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FB1A" w14:textId="5D759F52" w:rsidR="00E2068E" w:rsidRPr="00971B95" w:rsidRDefault="00D95597" w:rsidP="00D95597">
      <w:pPr>
        <w:pStyle w:val="Title"/>
        <w:spacing w:after="240"/>
        <w:jc w:val="center"/>
        <w:rPr>
          <w:rFonts w:ascii="Times New Roman" w:hAnsi="Times New Roman" w:cs="Times New Roman"/>
          <w:b/>
          <w:bCs/>
          <w:sz w:val="48"/>
          <w:szCs w:val="48"/>
        </w:rPr>
      </w:pPr>
      <w:r w:rsidRPr="00971B95">
        <w:rPr>
          <w:rFonts w:ascii="Times New Roman" w:hAnsi="Times New Roman" w:cs="Times New Roman"/>
          <w:b/>
          <w:bCs/>
          <w:sz w:val="48"/>
          <w:szCs w:val="48"/>
        </w:rPr>
        <w:t>First-Year Advising &amp; Registration Guidebook</w:t>
      </w:r>
    </w:p>
    <w:p w14:paraId="06976747" w14:textId="1ECC8C04" w:rsidR="00D95597" w:rsidRPr="00971B95" w:rsidRDefault="0050026F" w:rsidP="00D95597">
      <w:pPr>
        <w:pStyle w:val="Heading1"/>
        <w:spacing w:after="240"/>
        <w:jc w:val="center"/>
        <w:rPr>
          <w:rFonts w:ascii="Times New Roman" w:hAnsi="Times New Roman" w:cs="Times New Roman"/>
          <w:b/>
          <w:bCs/>
          <w:color w:val="73000A"/>
        </w:rPr>
      </w:pPr>
      <w:r>
        <w:rPr>
          <w:rFonts w:ascii="Times New Roman" w:hAnsi="Times New Roman" w:cs="Times New Roman"/>
          <w:b/>
          <w:bCs/>
          <w:color w:val="73000A"/>
        </w:rPr>
        <w:t>Digital Content Management</w:t>
      </w:r>
    </w:p>
    <w:p w14:paraId="2FB0679B" w14:textId="77777777" w:rsidR="00037FCB" w:rsidRPr="00971B95" w:rsidRDefault="00037FCB" w:rsidP="00037FCB">
      <w:pPr>
        <w:rPr>
          <w:rFonts w:ascii="Times New Roman" w:hAnsi="Times New Roman" w:cs="Times New Roman"/>
        </w:rPr>
      </w:pPr>
    </w:p>
    <w:p w14:paraId="167B3E43" w14:textId="49F3F2E6" w:rsidR="000A2E8F" w:rsidRPr="00971B95" w:rsidRDefault="00D95597" w:rsidP="000A2E8F">
      <w:pPr>
        <w:spacing w:after="240"/>
        <w:rPr>
          <w:rFonts w:ascii="Times New Roman" w:hAnsi="Times New Roman" w:cs="Times New Roman"/>
          <w:noProof/>
          <w:sz w:val="32"/>
          <w:szCs w:val="32"/>
        </w:rPr>
      </w:pPr>
      <w:r w:rsidRPr="00971B95">
        <w:rPr>
          <w:rFonts w:ascii="Times New Roman" w:hAnsi="Times New Roman" w:cs="Times New Roman"/>
          <w:noProof/>
          <w:sz w:val="32"/>
          <w:szCs w:val="32"/>
        </w:rPr>
        <w:drawing>
          <wp:anchor distT="0" distB="0" distL="114300" distR="114300" simplePos="0" relativeHeight="251658241" behindDoc="0" locked="0" layoutInCell="1" allowOverlap="1" wp14:anchorId="18EB1A7E" wp14:editId="33544ECE">
            <wp:simplePos x="0" y="0"/>
            <wp:positionH relativeFrom="margin">
              <wp:posOffset>3533775</wp:posOffset>
            </wp:positionH>
            <wp:positionV relativeFrom="paragraph">
              <wp:posOffset>159385</wp:posOffset>
            </wp:positionV>
            <wp:extent cx="3152775" cy="2000250"/>
            <wp:effectExtent l="0" t="0" r="9525" b="0"/>
            <wp:wrapThrough wrapText="bothSides">
              <wp:wrapPolygon edited="0">
                <wp:start x="0" y="0"/>
                <wp:lineTo x="0" y="21394"/>
                <wp:lineTo x="21535" y="21394"/>
                <wp:lineTo x="21535" y="0"/>
                <wp:lineTo x="0" y="0"/>
              </wp:wrapPolygon>
            </wp:wrapThrough>
            <wp:docPr id="5" name="Picture 5" descr="Elon University / Elon Bound / Elon Bound Digital Sw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n University / Elon Bound / Elon Bound Digital Sw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8E" w:rsidRPr="00971B95">
        <w:rPr>
          <w:rFonts w:ascii="Times New Roman" w:hAnsi="Times New Roman" w:cs="Times New Roman"/>
          <w:sz w:val="32"/>
          <w:szCs w:val="32"/>
        </w:rPr>
        <w:t xml:space="preserve">Your </w:t>
      </w:r>
      <w:proofErr w:type="gramStart"/>
      <w:r w:rsidR="00E2068E" w:rsidRPr="00971B95">
        <w:rPr>
          <w:rFonts w:ascii="Times New Roman" w:hAnsi="Times New Roman" w:cs="Times New Roman"/>
          <w:sz w:val="32"/>
          <w:szCs w:val="32"/>
        </w:rPr>
        <w:t>First-Year</w:t>
      </w:r>
      <w:proofErr w:type="gramEnd"/>
      <w:r w:rsidR="00E2068E" w:rsidRPr="00971B95">
        <w:rPr>
          <w:rFonts w:ascii="Times New Roman" w:hAnsi="Times New Roman" w:cs="Times New Roman"/>
          <w:sz w:val="32"/>
          <w:szCs w:val="32"/>
        </w:rPr>
        <w:t xml:space="preserve"> Advising &amp; Registration (FYAR) Guidebook </w:t>
      </w:r>
      <w:r w:rsidR="00E82302" w:rsidRPr="00971B95">
        <w:rPr>
          <w:rFonts w:ascii="Times New Roman" w:hAnsi="Times New Roman" w:cs="Times New Roman"/>
          <w:sz w:val="32"/>
          <w:szCs w:val="32"/>
        </w:rPr>
        <w:t xml:space="preserve">will help you identify classes of interest for your first semester at Elon University. Use this with </w:t>
      </w:r>
      <w:r w:rsidR="000A2E8F" w:rsidRPr="00971B95">
        <w:rPr>
          <w:rFonts w:ascii="Times New Roman" w:hAnsi="Times New Roman" w:cs="Times New Roman"/>
          <w:sz w:val="32"/>
          <w:szCs w:val="32"/>
        </w:rPr>
        <w:t xml:space="preserve">your online preorientation, </w:t>
      </w:r>
      <w:r w:rsidR="000A2E8F" w:rsidRPr="00971B95">
        <w:rPr>
          <w:rFonts w:ascii="Times New Roman" w:hAnsi="Times New Roman" w:cs="Times New Roman"/>
          <w:b/>
          <w:bCs/>
          <w:i/>
          <w:iCs/>
          <w:sz w:val="32"/>
          <w:szCs w:val="32"/>
        </w:rPr>
        <w:t>Elon Bound</w:t>
      </w:r>
      <w:r w:rsidR="000A2E8F" w:rsidRPr="00971B95">
        <w:rPr>
          <w:rFonts w:ascii="Times New Roman" w:hAnsi="Times New Roman" w:cs="Times New Roman"/>
          <w:sz w:val="32"/>
          <w:szCs w:val="32"/>
        </w:rPr>
        <w:t xml:space="preserve">. You will also want to spend time on the FYAR section of the </w:t>
      </w:r>
      <w:hyperlink r:id="rId9" w:history="1">
        <w:r w:rsidR="000A2E8F" w:rsidRPr="00971B95">
          <w:rPr>
            <w:rStyle w:val="Hyperlink"/>
            <w:rFonts w:ascii="Times New Roman" w:hAnsi="Times New Roman" w:cs="Times New Roman"/>
            <w:sz w:val="32"/>
            <w:szCs w:val="32"/>
          </w:rPr>
          <w:t>Office of Academic Advising</w:t>
        </w:r>
      </w:hyperlink>
      <w:r w:rsidR="000A2E8F" w:rsidRPr="00971B95">
        <w:rPr>
          <w:rFonts w:ascii="Times New Roman" w:hAnsi="Times New Roman" w:cs="Times New Roman"/>
          <w:sz w:val="32"/>
          <w:szCs w:val="32"/>
        </w:rPr>
        <w:t xml:space="preserve"> website where you </w:t>
      </w:r>
      <w:r w:rsidR="00F83C69" w:rsidRPr="00971B95">
        <w:rPr>
          <w:rFonts w:ascii="Times New Roman" w:hAnsi="Times New Roman" w:cs="Times New Roman"/>
          <w:sz w:val="32"/>
          <w:szCs w:val="32"/>
        </w:rPr>
        <w:t>will</w:t>
      </w:r>
      <w:r w:rsidR="000A2E8F" w:rsidRPr="00971B95">
        <w:rPr>
          <w:rFonts w:ascii="Times New Roman" w:hAnsi="Times New Roman" w:cs="Times New Roman"/>
          <w:sz w:val="32"/>
          <w:szCs w:val="32"/>
        </w:rPr>
        <w:t xml:space="preserve"> find video tutorials and frequently asked questions.</w:t>
      </w:r>
      <w:r w:rsidRPr="00971B95">
        <w:rPr>
          <w:rFonts w:ascii="Times New Roman" w:hAnsi="Times New Roman" w:cs="Times New Roman"/>
          <w:noProof/>
          <w:sz w:val="32"/>
          <w:szCs w:val="32"/>
        </w:rPr>
        <w:t xml:space="preserve"> </w:t>
      </w:r>
    </w:p>
    <w:p w14:paraId="5B9EAFBF" w14:textId="77777777" w:rsidR="00D95597" w:rsidRPr="00971B95" w:rsidRDefault="00D95597" w:rsidP="000A2E8F">
      <w:pPr>
        <w:spacing w:after="240"/>
        <w:rPr>
          <w:rFonts w:ascii="Times New Roman" w:hAnsi="Times New Roman" w:cs="Times New Roman"/>
          <w:sz w:val="32"/>
          <w:szCs w:val="32"/>
        </w:rPr>
      </w:pPr>
    </w:p>
    <w:p w14:paraId="3BCF6CFE" w14:textId="2814DAFB" w:rsidR="000A2E8F" w:rsidRPr="00971B95" w:rsidRDefault="00D95597" w:rsidP="000A2E8F">
      <w:pPr>
        <w:spacing w:after="240"/>
        <w:rPr>
          <w:rFonts w:ascii="Times New Roman" w:hAnsi="Times New Roman" w:cs="Times New Roman"/>
          <w:sz w:val="32"/>
          <w:szCs w:val="32"/>
        </w:rPr>
      </w:pPr>
      <w:r w:rsidRPr="00971B95">
        <w:rPr>
          <w:rFonts w:ascii="Times New Roman" w:hAnsi="Times New Roman" w:cs="Times New Roman"/>
          <w:noProof/>
          <w:sz w:val="32"/>
          <w:szCs w:val="32"/>
        </w:rPr>
        <w:drawing>
          <wp:anchor distT="0" distB="0" distL="114300" distR="114300" simplePos="0" relativeHeight="251658240" behindDoc="0" locked="0" layoutInCell="1" allowOverlap="1" wp14:anchorId="42AF074E" wp14:editId="5D4CFE00">
            <wp:simplePos x="0" y="0"/>
            <wp:positionH relativeFrom="margin">
              <wp:posOffset>66675</wp:posOffset>
            </wp:positionH>
            <wp:positionV relativeFrom="paragraph">
              <wp:posOffset>13970</wp:posOffset>
            </wp:positionV>
            <wp:extent cx="2990850" cy="1990725"/>
            <wp:effectExtent l="0" t="0" r="0" b="9525"/>
            <wp:wrapThrough wrapText="bothSides">
              <wp:wrapPolygon edited="0">
                <wp:start x="0" y="0"/>
                <wp:lineTo x="0" y="21497"/>
                <wp:lineTo x="21462" y="21497"/>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C48" w:rsidRPr="00971B95">
        <w:rPr>
          <w:rFonts w:ascii="Times New Roman" w:hAnsi="Times New Roman" w:cs="Times New Roman"/>
          <w:sz w:val="32"/>
          <w:szCs w:val="32"/>
        </w:rPr>
        <w:t>Your FYAR Guidebook provides information f</w:t>
      </w:r>
      <w:r w:rsidR="007B197E" w:rsidRPr="00971B95">
        <w:rPr>
          <w:rFonts w:ascii="Times New Roman" w:hAnsi="Times New Roman" w:cs="Times New Roman"/>
          <w:sz w:val="32"/>
          <w:szCs w:val="32"/>
        </w:rPr>
        <w:t xml:space="preserve">or recommended classes </w:t>
      </w:r>
      <w:r w:rsidR="00D4777E" w:rsidRPr="00971B95">
        <w:rPr>
          <w:rFonts w:ascii="Times New Roman" w:hAnsi="Times New Roman" w:cs="Times New Roman"/>
          <w:sz w:val="32"/>
          <w:szCs w:val="32"/>
        </w:rPr>
        <w:t>in</w:t>
      </w:r>
      <w:r w:rsidR="007B197E" w:rsidRPr="00971B95">
        <w:rPr>
          <w:rFonts w:ascii="Times New Roman" w:hAnsi="Times New Roman" w:cs="Times New Roman"/>
          <w:sz w:val="32"/>
          <w:szCs w:val="32"/>
        </w:rPr>
        <w:t xml:space="preserve"> your area of academic exploration. Read this information </w:t>
      </w:r>
      <w:r w:rsidRPr="00971B95">
        <w:rPr>
          <w:rFonts w:ascii="Times New Roman" w:hAnsi="Times New Roman" w:cs="Times New Roman"/>
          <w:sz w:val="32"/>
          <w:szCs w:val="32"/>
        </w:rPr>
        <w:t xml:space="preserve">carefully </w:t>
      </w:r>
      <w:r w:rsidR="007B197E" w:rsidRPr="00971B95">
        <w:rPr>
          <w:rFonts w:ascii="Times New Roman" w:hAnsi="Times New Roman" w:cs="Times New Roman"/>
          <w:sz w:val="32"/>
          <w:szCs w:val="32"/>
        </w:rPr>
        <w:t xml:space="preserve">and </w:t>
      </w:r>
      <w:r w:rsidR="000A2E8F" w:rsidRPr="00971B95">
        <w:rPr>
          <w:rFonts w:ascii="Times New Roman" w:hAnsi="Times New Roman" w:cs="Times New Roman"/>
          <w:sz w:val="32"/>
          <w:szCs w:val="32"/>
        </w:rPr>
        <w:t xml:space="preserve">complete the worksheet section of </w:t>
      </w:r>
      <w:r w:rsidR="007B197E" w:rsidRPr="00971B95">
        <w:rPr>
          <w:rFonts w:ascii="Times New Roman" w:hAnsi="Times New Roman" w:cs="Times New Roman"/>
          <w:sz w:val="32"/>
          <w:szCs w:val="32"/>
        </w:rPr>
        <w:t>th</w:t>
      </w:r>
      <w:r w:rsidR="00D4777E" w:rsidRPr="00971B95">
        <w:rPr>
          <w:rFonts w:ascii="Times New Roman" w:hAnsi="Times New Roman" w:cs="Times New Roman"/>
          <w:sz w:val="32"/>
          <w:szCs w:val="32"/>
        </w:rPr>
        <w:t>e</w:t>
      </w:r>
      <w:r w:rsidR="007B197E" w:rsidRPr="00971B95">
        <w:rPr>
          <w:rFonts w:ascii="Times New Roman" w:hAnsi="Times New Roman" w:cs="Times New Roman"/>
          <w:sz w:val="32"/>
          <w:szCs w:val="32"/>
        </w:rPr>
        <w:t xml:space="preserve"> guidebook </w:t>
      </w:r>
      <w:r w:rsidR="007B197E" w:rsidRPr="00971B95">
        <w:rPr>
          <w:rFonts w:ascii="Times New Roman" w:hAnsi="Times New Roman" w:cs="Times New Roman"/>
          <w:b/>
          <w:bCs/>
          <w:i/>
          <w:iCs/>
          <w:sz w:val="32"/>
          <w:szCs w:val="32"/>
        </w:rPr>
        <w:t>before</w:t>
      </w:r>
      <w:r w:rsidR="007B197E" w:rsidRPr="00971B95">
        <w:rPr>
          <w:rFonts w:ascii="Times New Roman" w:hAnsi="Times New Roman" w:cs="Times New Roman"/>
          <w:sz w:val="32"/>
          <w:szCs w:val="32"/>
        </w:rPr>
        <w:t xml:space="preserve"> attending your small group virtual advising meeting. </w:t>
      </w:r>
    </w:p>
    <w:p w14:paraId="452B9E9D" w14:textId="59EB3249" w:rsidR="00A0773D" w:rsidRPr="00971B95" w:rsidRDefault="00A0773D">
      <w:pPr>
        <w:rPr>
          <w:rFonts w:ascii="Times New Roman" w:eastAsiaTheme="majorEastAsia" w:hAnsi="Times New Roman" w:cs="Times New Roman"/>
          <w:b/>
          <w:bCs/>
          <w:color w:val="73000A"/>
          <w:sz w:val="32"/>
          <w:szCs w:val="32"/>
        </w:rPr>
      </w:pPr>
      <w:r w:rsidRPr="00971B95">
        <w:rPr>
          <w:rFonts w:ascii="Times New Roman" w:hAnsi="Times New Roman" w:cs="Times New Roman"/>
          <w:b/>
          <w:bCs/>
          <w:color w:val="73000A"/>
        </w:rPr>
        <w:br w:type="page"/>
      </w:r>
    </w:p>
    <w:p w14:paraId="3B32564D" w14:textId="2FDBC9CA" w:rsidR="00F04B06" w:rsidRPr="00971B95" w:rsidRDefault="0050026F" w:rsidP="527DE68A">
      <w:pPr>
        <w:pStyle w:val="Heading1"/>
        <w:spacing w:before="0" w:after="160"/>
        <w:jc w:val="center"/>
        <w:rPr>
          <w:rFonts w:ascii="Times New Roman" w:eastAsia="Aptos" w:hAnsi="Times New Roman" w:cs="Times New Roman"/>
          <w:b/>
          <w:bCs/>
          <w:color w:val="73000A"/>
        </w:rPr>
      </w:pPr>
      <w:r>
        <w:rPr>
          <w:rFonts w:ascii="Times New Roman" w:eastAsia="Aptos" w:hAnsi="Times New Roman" w:cs="Times New Roman"/>
          <w:b/>
          <w:bCs/>
          <w:color w:val="73000A"/>
        </w:rPr>
        <w:lastRenderedPageBreak/>
        <w:t>Digital Content Management</w:t>
      </w:r>
    </w:p>
    <w:p w14:paraId="4DF7FF9B" w14:textId="090A21E3" w:rsidR="00971B95" w:rsidRDefault="0050026F" w:rsidP="00971B95">
      <w:pPr>
        <w:rPr>
          <w:rFonts w:ascii="Times New Roman" w:hAnsi="Times New Roman" w:cs="Times New Roman"/>
          <w:sz w:val="28"/>
          <w:szCs w:val="28"/>
        </w:rPr>
      </w:pPr>
      <w:r>
        <w:rPr>
          <w:rFonts w:ascii="Times New Roman" w:hAnsi="Times New Roman" w:cs="Times New Roman"/>
          <w:sz w:val="28"/>
          <w:szCs w:val="28"/>
        </w:rPr>
        <w:t xml:space="preserve">Digital Content Management (DCM) is the newest School of Communications major. </w:t>
      </w:r>
      <w:r w:rsidR="00AF7086">
        <w:rPr>
          <w:rFonts w:ascii="Times New Roman" w:hAnsi="Times New Roman" w:cs="Times New Roman"/>
          <w:sz w:val="28"/>
          <w:szCs w:val="28"/>
        </w:rPr>
        <w:t>More information on the major will be available in the 2025-2026 Academic Catalog which will be posted later this summer.</w:t>
      </w:r>
      <w:r w:rsidR="00125AB1">
        <w:rPr>
          <w:rFonts w:ascii="Times New Roman" w:hAnsi="Times New Roman" w:cs="Times New Roman"/>
          <w:sz w:val="28"/>
          <w:szCs w:val="28"/>
        </w:rPr>
        <w:t xml:space="preserve"> This major has been developed to react to industry trends and demands.</w:t>
      </w:r>
    </w:p>
    <w:p w14:paraId="78DCD18C" w14:textId="0F75B4FA" w:rsidR="001D33CA" w:rsidRPr="00F610D1" w:rsidRDefault="00F610D1" w:rsidP="00971B95">
      <w:pPr>
        <w:rPr>
          <w:rFonts w:ascii="Times New Roman" w:hAnsi="Times New Roman" w:cs="Times New Roman"/>
          <w:b/>
          <w:bCs/>
          <w:sz w:val="28"/>
          <w:szCs w:val="28"/>
        </w:rPr>
      </w:pPr>
      <w:r>
        <w:rPr>
          <w:rFonts w:ascii="Times New Roman" w:hAnsi="Times New Roman" w:cs="Times New Roman"/>
          <w:b/>
          <w:bCs/>
          <w:sz w:val="28"/>
          <w:szCs w:val="28"/>
        </w:rPr>
        <w:t>Description of the Major</w:t>
      </w:r>
    </w:p>
    <w:p w14:paraId="0E3E895F" w14:textId="25D9FFE3" w:rsidR="00F610D1" w:rsidRDefault="00F610D1" w:rsidP="00F610D1">
      <w:pPr>
        <w:rPr>
          <w:rFonts w:ascii="Times New Roman" w:hAnsi="Times New Roman" w:cs="Times New Roman"/>
          <w:sz w:val="28"/>
          <w:szCs w:val="28"/>
        </w:rPr>
      </w:pPr>
      <w:r w:rsidRPr="00F610D1">
        <w:rPr>
          <w:rFonts w:ascii="Times New Roman" w:hAnsi="Times New Roman" w:cs="Times New Roman"/>
          <w:sz w:val="28"/>
          <w:szCs w:val="28"/>
        </w:rPr>
        <w:t xml:space="preserve">The Digital Content Management major prepares students to develop engaging, </w:t>
      </w:r>
      <w:r>
        <w:rPr>
          <w:rFonts w:ascii="Times New Roman" w:hAnsi="Times New Roman" w:cs="Times New Roman"/>
          <w:sz w:val="28"/>
          <w:szCs w:val="28"/>
        </w:rPr>
        <w:t>audience fo</w:t>
      </w:r>
      <w:r w:rsidRPr="00F610D1">
        <w:rPr>
          <w:rFonts w:ascii="Times New Roman" w:hAnsi="Times New Roman" w:cs="Times New Roman"/>
          <w:sz w:val="28"/>
          <w:szCs w:val="28"/>
        </w:rPr>
        <w:t>cused</w:t>
      </w:r>
      <w:r>
        <w:rPr>
          <w:rFonts w:ascii="Times New Roman" w:hAnsi="Times New Roman" w:cs="Times New Roman"/>
          <w:sz w:val="28"/>
          <w:szCs w:val="28"/>
        </w:rPr>
        <w:t xml:space="preserve"> </w:t>
      </w:r>
      <w:r w:rsidRPr="00F610D1">
        <w:rPr>
          <w:rFonts w:ascii="Times New Roman" w:hAnsi="Times New Roman" w:cs="Times New Roman"/>
          <w:sz w:val="28"/>
          <w:szCs w:val="28"/>
        </w:rPr>
        <w:t>content and oversee its lifecycle across digital platforms such as social media, websites,</w:t>
      </w:r>
      <w:r>
        <w:rPr>
          <w:rFonts w:ascii="Times New Roman" w:hAnsi="Times New Roman" w:cs="Times New Roman"/>
          <w:sz w:val="28"/>
          <w:szCs w:val="28"/>
        </w:rPr>
        <w:t xml:space="preserve"> </w:t>
      </w:r>
      <w:r w:rsidRPr="00F610D1">
        <w:rPr>
          <w:rFonts w:ascii="Times New Roman" w:hAnsi="Times New Roman" w:cs="Times New Roman"/>
          <w:sz w:val="28"/>
          <w:szCs w:val="28"/>
        </w:rPr>
        <w:t>apps, and streaming platforms—from content creation to distribution and analysis. Students gain</w:t>
      </w:r>
      <w:r w:rsidR="00125AB1">
        <w:rPr>
          <w:rFonts w:ascii="Times New Roman" w:hAnsi="Times New Roman" w:cs="Times New Roman"/>
          <w:sz w:val="28"/>
          <w:szCs w:val="28"/>
        </w:rPr>
        <w:t xml:space="preserve"> </w:t>
      </w:r>
      <w:r w:rsidRPr="00F610D1">
        <w:rPr>
          <w:rFonts w:ascii="Times New Roman" w:hAnsi="Times New Roman" w:cs="Times New Roman"/>
          <w:sz w:val="28"/>
          <w:szCs w:val="28"/>
        </w:rPr>
        <w:t>proficiency in visual design, multimedia storytelling, ethical practices, data-driven strategies, and</w:t>
      </w:r>
      <w:r w:rsidR="00125AB1">
        <w:rPr>
          <w:rFonts w:ascii="Times New Roman" w:hAnsi="Times New Roman" w:cs="Times New Roman"/>
          <w:sz w:val="28"/>
          <w:szCs w:val="28"/>
        </w:rPr>
        <w:t xml:space="preserve"> </w:t>
      </w:r>
      <w:r w:rsidRPr="00F610D1">
        <w:rPr>
          <w:rFonts w:ascii="Times New Roman" w:hAnsi="Times New Roman" w:cs="Times New Roman"/>
          <w:sz w:val="28"/>
          <w:szCs w:val="28"/>
        </w:rPr>
        <w:t>emerging technologies, including AI and content management systems, to ensure brand</w:t>
      </w:r>
      <w:r w:rsidR="00125AB1">
        <w:rPr>
          <w:rFonts w:ascii="Times New Roman" w:hAnsi="Times New Roman" w:cs="Times New Roman"/>
          <w:sz w:val="28"/>
          <w:szCs w:val="28"/>
        </w:rPr>
        <w:t xml:space="preserve"> </w:t>
      </w:r>
      <w:r w:rsidRPr="00F610D1">
        <w:rPr>
          <w:rFonts w:ascii="Times New Roman" w:hAnsi="Times New Roman" w:cs="Times New Roman"/>
          <w:sz w:val="28"/>
          <w:szCs w:val="28"/>
        </w:rPr>
        <w:t>credibility and effective communication.</w:t>
      </w:r>
    </w:p>
    <w:tbl>
      <w:tblPr>
        <w:tblStyle w:val="TableGrid"/>
        <w:tblW w:w="0" w:type="auto"/>
        <w:tblLook w:val="04A0" w:firstRow="1" w:lastRow="0" w:firstColumn="1" w:lastColumn="0" w:noHBand="0" w:noVBand="1"/>
      </w:tblPr>
      <w:tblGrid>
        <w:gridCol w:w="10070"/>
      </w:tblGrid>
      <w:tr w:rsidR="0014756C" w:rsidRPr="007F3534" w14:paraId="268727B1" w14:textId="77777777" w:rsidTr="00645CE8">
        <w:tc>
          <w:tcPr>
            <w:tcW w:w="10070" w:type="dxa"/>
          </w:tcPr>
          <w:p w14:paraId="331778EF" w14:textId="77777777" w:rsidR="0014756C" w:rsidRPr="007F3534" w:rsidRDefault="0014756C" w:rsidP="00645CE8">
            <w:pPr>
              <w:spacing w:before="120" w:after="120"/>
              <w:jc w:val="center"/>
              <w:rPr>
                <w:rFonts w:ascii="Times New Roman" w:eastAsia="Aptos" w:hAnsi="Times New Roman" w:cs="Times New Roman"/>
                <w:b/>
                <w:bCs/>
                <w:sz w:val="28"/>
                <w:szCs w:val="28"/>
              </w:rPr>
            </w:pPr>
            <w:r w:rsidRPr="007F3534">
              <w:rPr>
                <w:rFonts w:ascii="Times New Roman" w:eastAsia="Aptos" w:hAnsi="Times New Roman" w:cs="Times New Roman"/>
                <w:b/>
                <w:bCs/>
                <w:sz w:val="28"/>
                <w:szCs w:val="28"/>
              </w:rPr>
              <w:t>Your first semester schedule will consist of the following:</w:t>
            </w:r>
          </w:p>
        </w:tc>
      </w:tr>
      <w:tr w:rsidR="0014756C" w:rsidRPr="007F3534" w14:paraId="09B38FEE" w14:textId="77777777" w:rsidTr="00645CE8">
        <w:tc>
          <w:tcPr>
            <w:tcW w:w="10070" w:type="dxa"/>
          </w:tcPr>
          <w:p w14:paraId="2A0A73FD" w14:textId="77777777" w:rsidR="0014756C" w:rsidRPr="007F3534" w:rsidRDefault="0014756C" w:rsidP="00645CE8">
            <w:pPr>
              <w:pStyle w:val="ListParagraph"/>
              <w:numPr>
                <w:ilvl w:val="0"/>
                <w:numId w:val="6"/>
              </w:numPr>
              <w:spacing w:before="120" w:after="120"/>
              <w:rPr>
                <w:rFonts w:ascii="Times New Roman" w:eastAsia="Aptos" w:hAnsi="Times New Roman" w:cs="Times New Roman"/>
                <w:sz w:val="28"/>
                <w:szCs w:val="28"/>
              </w:rPr>
            </w:pPr>
            <w:r w:rsidRPr="007F3534">
              <w:rPr>
                <w:rFonts w:ascii="Times New Roman" w:eastAsia="Aptos" w:hAnsi="Times New Roman" w:cs="Times New Roman"/>
                <w:sz w:val="28"/>
                <w:szCs w:val="28"/>
              </w:rPr>
              <w:t>ELN 1010: First Year Advising Seminar (required)</w:t>
            </w:r>
          </w:p>
          <w:p w14:paraId="6E107DB6" w14:textId="77777777" w:rsidR="0014756C" w:rsidRPr="007F3534" w:rsidRDefault="0014756C" w:rsidP="00645CE8">
            <w:pPr>
              <w:pStyle w:val="ListParagraph"/>
              <w:numPr>
                <w:ilvl w:val="0"/>
                <w:numId w:val="6"/>
              </w:numPr>
              <w:spacing w:before="120" w:after="120"/>
              <w:rPr>
                <w:rFonts w:ascii="Times New Roman" w:eastAsia="Aptos" w:hAnsi="Times New Roman" w:cs="Times New Roman"/>
                <w:sz w:val="28"/>
                <w:szCs w:val="28"/>
              </w:rPr>
            </w:pPr>
            <w:r w:rsidRPr="007F3534">
              <w:rPr>
                <w:rFonts w:ascii="Times New Roman" w:eastAsia="Aptos" w:hAnsi="Times New Roman" w:cs="Times New Roman"/>
                <w:sz w:val="28"/>
                <w:szCs w:val="28"/>
              </w:rPr>
              <w:t xml:space="preserve">COR 1100 </w:t>
            </w:r>
            <w:r w:rsidRPr="007F3534">
              <w:rPr>
                <w:rFonts w:ascii="Times New Roman" w:eastAsia="Aptos" w:hAnsi="Times New Roman" w:cs="Times New Roman"/>
                <w:b/>
                <w:bCs/>
                <w:i/>
                <w:iCs/>
                <w:color w:val="FF0000"/>
                <w:sz w:val="28"/>
                <w:szCs w:val="28"/>
              </w:rPr>
              <w:t>OR</w:t>
            </w:r>
            <w:r w:rsidRPr="007F3534">
              <w:rPr>
                <w:rFonts w:ascii="Times New Roman" w:eastAsia="Aptos" w:hAnsi="Times New Roman" w:cs="Times New Roman"/>
                <w:sz w:val="28"/>
                <w:szCs w:val="28"/>
              </w:rPr>
              <w:t xml:space="preserve"> ENG 1100 (required)</w:t>
            </w:r>
          </w:p>
        </w:tc>
      </w:tr>
    </w:tbl>
    <w:p w14:paraId="37EF77E6" w14:textId="77777777" w:rsidR="00B97601" w:rsidRPr="00F610D1" w:rsidRDefault="00B97601" w:rsidP="00F610D1">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070"/>
      </w:tblGrid>
      <w:tr w:rsidR="00B97601" w:rsidRPr="00212211" w14:paraId="08027BB4" w14:textId="77777777" w:rsidTr="00645CE8">
        <w:trPr>
          <w:trHeight w:val="654"/>
        </w:trPr>
        <w:tc>
          <w:tcPr>
            <w:tcW w:w="10070" w:type="dxa"/>
          </w:tcPr>
          <w:p w14:paraId="496E4ACF" w14:textId="2B88A6BB" w:rsidR="00B97601" w:rsidRDefault="0014756C" w:rsidP="00645CE8">
            <w:p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Digital Content Management Courses:</w:t>
            </w:r>
          </w:p>
          <w:p w14:paraId="2738B9B2" w14:textId="77777777" w:rsidR="00B97601" w:rsidRDefault="00B97601" w:rsidP="00645CE8">
            <w:pPr>
              <w:pStyle w:val="ListParagraph"/>
              <w:numPr>
                <w:ilvl w:val="0"/>
                <w:numId w:val="6"/>
              </w:num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Communications (COM) 1000: Communications in a Global Age</w:t>
            </w:r>
          </w:p>
          <w:p w14:paraId="4638BAFB" w14:textId="77777777" w:rsidR="00B97601" w:rsidRDefault="00B97601" w:rsidP="00645CE8">
            <w:pPr>
              <w:pStyle w:val="ListParagraph"/>
              <w:numPr>
                <w:ilvl w:val="0"/>
                <w:numId w:val="6"/>
              </w:num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Communications (COM) 2000**: Inclusive Communications (must take with or after COM 1000)</w:t>
            </w:r>
          </w:p>
          <w:p w14:paraId="0969F672" w14:textId="77777777" w:rsidR="00B97601" w:rsidRDefault="00B97601" w:rsidP="00645CE8">
            <w:pPr>
              <w:pStyle w:val="ListParagraph"/>
              <w:numPr>
                <w:ilvl w:val="0"/>
                <w:numId w:val="6"/>
              </w:num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Interdisciplinary Studies (IDS) 1150**: Public Speaking</w:t>
            </w:r>
          </w:p>
          <w:p w14:paraId="41201CED" w14:textId="77777777" w:rsidR="00B97601" w:rsidRPr="00212211" w:rsidRDefault="00B97601" w:rsidP="00645CE8">
            <w:p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 Indicates that the class is 2 credits and is offered for a half semester.</w:t>
            </w:r>
          </w:p>
        </w:tc>
      </w:tr>
      <w:tr w:rsidR="00B97601" w:rsidRPr="007F3534" w14:paraId="6B5D8076" w14:textId="77777777" w:rsidTr="00645CE8">
        <w:trPr>
          <w:trHeight w:val="654"/>
        </w:trPr>
        <w:tc>
          <w:tcPr>
            <w:tcW w:w="10070" w:type="dxa"/>
          </w:tcPr>
          <w:p w14:paraId="1A3C400C" w14:textId="77777777" w:rsidR="00B97601" w:rsidRDefault="00B97601" w:rsidP="00645CE8">
            <w:p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Additional Courses:</w:t>
            </w:r>
          </w:p>
          <w:p w14:paraId="1471C349" w14:textId="77777777" w:rsidR="00B97601" w:rsidRPr="007F3534" w:rsidRDefault="00B97601" w:rsidP="00645CE8">
            <w:pPr>
              <w:pStyle w:val="ListParagraph"/>
              <w:numPr>
                <w:ilvl w:val="0"/>
                <w:numId w:val="6"/>
              </w:numPr>
              <w:rPr>
                <w:rFonts w:ascii="Times New Roman" w:eastAsia="Aptos" w:hAnsi="Times New Roman" w:cs="Times New Roman"/>
                <w:sz w:val="28"/>
                <w:szCs w:val="28"/>
              </w:rPr>
            </w:pPr>
            <w:r w:rsidRPr="007F3534">
              <w:rPr>
                <w:rFonts w:ascii="Times New Roman" w:eastAsia="Aptos" w:hAnsi="Times New Roman" w:cs="Times New Roman"/>
                <w:sz w:val="28"/>
                <w:szCs w:val="28"/>
              </w:rPr>
              <w:t xml:space="preserve">Select additional courses from the </w:t>
            </w:r>
            <w:hyperlink r:id="rId11" w:history="1">
              <w:r w:rsidRPr="007F3534">
                <w:rPr>
                  <w:rStyle w:val="Hyperlink"/>
                  <w:rFonts w:ascii="Times New Roman" w:hAnsi="Times New Roman" w:cs="Times New Roman"/>
                  <w:sz w:val="28"/>
                  <w:szCs w:val="28"/>
                </w:rPr>
                <w:t>Studies in the Arts &amp; Sciences</w:t>
              </w:r>
            </w:hyperlink>
            <w:r>
              <w:rPr>
                <w:rStyle w:val="Hyperlink"/>
                <w:rFonts w:ascii="Times New Roman" w:hAnsi="Times New Roman" w:cs="Times New Roman"/>
                <w:sz w:val="28"/>
                <w:szCs w:val="28"/>
              </w:rPr>
              <w:t xml:space="preserve"> </w:t>
            </w:r>
            <w:r>
              <w:rPr>
                <w:rFonts w:ascii="Times New Roman" w:eastAsia="Aptos" w:hAnsi="Times New Roman" w:cs="Times New Roman"/>
                <w:sz w:val="28"/>
                <w:szCs w:val="28"/>
              </w:rPr>
              <w:t>to enroll in 16-18 semester hours</w:t>
            </w:r>
          </w:p>
        </w:tc>
      </w:tr>
    </w:tbl>
    <w:p w14:paraId="47B37BE8" w14:textId="77777777" w:rsidR="00FE7289" w:rsidRPr="00971B95" w:rsidRDefault="00FE7289" w:rsidP="00DA356E">
      <w:pPr>
        <w:rPr>
          <w:rFonts w:ascii="Times New Roman" w:hAnsi="Times New Roman" w:cs="Times New Roman"/>
          <w:b/>
          <w:bCs/>
          <w:sz w:val="28"/>
          <w:szCs w:val="28"/>
        </w:rPr>
      </w:pPr>
    </w:p>
    <w:p w14:paraId="613FF654" w14:textId="7D3E18B7" w:rsidR="0028017C" w:rsidRDefault="00C977FA" w:rsidP="0028017C">
      <w:pPr>
        <w:rPr>
          <w:rFonts w:ascii="Times New Roman" w:hAnsi="Times New Roman" w:cs="Times New Roman"/>
          <w:sz w:val="28"/>
          <w:szCs w:val="28"/>
        </w:rPr>
      </w:pPr>
      <w:r w:rsidRPr="00971B95">
        <w:rPr>
          <w:rFonts w:ascii="Times New Roman" w:hAnsi="Times New Roman" w:cs="Times New Roman"/>
          <w:noProof/>
          <w:sz w:val="28"/>
          <w:szCs w:val="28"/>
        </w:rPr>
        <mc:AlternateContent>
          <mc:Choice Requires="wps">
            <w:drawing>
              <wp:anchor distT="0" distB="0" distL="114300" distR="114300" simplePos="0" relativeHeight="251660289" behindDoc="0" locked="0" layoutInCell="1" allowOverlap="1" wp14:anchorId="52471BB1" wp14:editId="0CFE2ED8">
                <wp:simplePos x="0" y="0"/>
                <wp:positionH relativeFrom="margin">
                  <wp:posOffset>0</wp:posOffset>
                </wp:positionH>
                <wp:positionV relativeFrom="paragraph">
                  <wp:posOffset>19050</wp:posOffset>
                </wp:positionV>
                <wp:extent cx="6362700" cy="1133475"/>
                <wp:effectExtent l="19050" t="19050" r="19050" b="28575"/>
                <wp:wrapNone/>
                <wp:docPr id="131188001" name="Text Box 1"/>
                <wp:cNvGraphicFramePr/>
                <a:graphic xmlns:a="http://schemas.openxmlformats.org/drawingml/2006/main">
                  <a:graphicData uri="http://schemas.microsoft.com/office/word/2010/wordprocessingShape">
                    <wps:wsp>
                      <wps:cNvSpPr txBox="1"/>
                      <wps:spPr>
                        <a:xfrm>
                          <a:off x="0" y="0"/>
                          <a:ext cx="6362700" cy="1133475"/>
                        </a:xfrm>
                        <a:prstGeom prst="rect">
                          <a:avLst/>
                        </a:prstGeom>
                        <a:solidFill>
                          <a:schemeClr val="lt1"/>
                        </a:solidFill>
                        <a:ln w="38100">
                          <a:solidFill>
                            <a:srgbClr val="73000A"/>
                          </a:solidFill>
                        </a:ln>
                      </wps:spPr>
                      <wps:txbx>
                        <w:txbxContent>
                          <w:p w14:paraId="5F5A9042" w14:textId="77777777" w:rsidR="00C977FA" w:rsidRPr="00D23876" w:rsidRDefault="00C977FA" w:rsidP="00C977FA">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305D1011" w14:textId="77777777" w:rsidR="00C977FA" w:rsidRPr="00D23876" w:rsidRDefault="00C977FA" w:rsidP="00C977FA">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471BB1" id="_x0000_t202" coordsize="21600,21600" o:spt="202" path="m,l,21600r21600,l21600,xe">
                <v:stroke joinstyle="miter"/>
                <v:path gradientshapeok="t" o:connecttype="rect"/>
              </v:shapetype>
              <v:shape id="Text Box 1" o:spid="_x0000_s1026" type="#_x0000_t202" style="position:absolute;margin-left:0;margin-top:1.5pt;width:501pt;height:89.25pt;z-index:25166028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" fillcolor="white [3201]" strokecolor="#73000a" strokeweight="3pt">
                <v:textbox>
                  <w:txbxContent>
                    <w:p w14:paraId="5F5A9042" w14:textId="77777777" w:rsidR="00C977FA" w:rsidRPr="00D23876" w:rsidRDefault="00C977FA" w:rsidP="00C977FA">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305D1011" w14:textId="77777777" w:rsidR="00C977FA" w:rsidRPr="00D23876" w:rsidRDefault="00C977FA" w:rsidP="00C977FA">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p>
                  </w:txbxContent>
                </v:textbox>
                <w10:wrap anchorx="margin"/>
              </v:shape>
            </w:pict>
          </mc:Fallback>
        </mc:AlternateContent>
      </w:r>
    </w:p>
    <w:p w14:paraId="141C0D6D" w14:textId="77777777" w:rsidR="00C977FA" w:rsidRPr="00971B95" w:rsidRDefault="00C977FA" w:rsidP="0028017C">
      <w:pPr>
        <w:rPr>
          <w:rFonts w:ascii="Times New Roman" w:hAnsi="Times New Roman" w:cs="Times New Roman"/>
          <w:sz w:val="28"/>
          <w:szCs w:val="28"/>
        </w:rPr>
      </w:pPr>
    </w:p>
    <w:p w14:paraId="2ED43EDC" w14:textId="1B824988" w:rsidR="00AC0445" w:rsidRDefault="00AC0445" w:rsidP="2757D4B5">
      <w:pPr>
        <w:rPr>
          <w:rFonts w:ascii="Times New Roman" w:hAnsi="Times New Roman" w:cs="Times New Roman"/>
          <w:sz w:val="28"/>
          <w:szCs w:val="28"/>
        </w:rPr>
      </w:pPr>
    </w:p>
    <w:p w14:paraId="1D153DBA" w14:textId="77777777" w:rsidR="00134DEB" w:rsidRPr="00971B95" w:rsidRDefault="00134DEB" w:rsidP="2757D4B5">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035"/>
        <w:gridCol w:w="5035"/>
      </w:tblGrid>
      <w:tr w:rsidR="00145AE1" w:rsidRPr="00971B95" w14:paraId="406A6F38" w14:textId="77777777" w:rsidTr="00E1185C">
        <w:tc>
          <w:tcPr>
            <w:tcW w:w="10070" w:type="dxa"/>
            <w:gridSpan w:val="2"/>
            <w:shd w:val="clear" w:color="auto" w:fill="D9D9D9" w:themeFill="background1" w:themeFillShade="D9"/>
          </w:tcPr>
          <w:p w14:paraId="414648FA" w14:textId="77777777" w:rsidR="00145AE1" w:rsidRPr="00971B95" w:rsidRDefault="00145AE1" w:rsidP="00E1185C">
            <w:pPr>
              <w:spacing w:before="200" w:after="200"/>
              <w:jc w:val="center"/>
              <w:rPr>
                <w:rFonts w:ascii="Times New Roman" w:hAnsi="Times New Roman" w:cs="Times New Roman"/>
                <w:sz w:val="36"/>
                <w:szCs w:val="36"/>
              </w:rPr>
            </w:pPr>
            <w:r w:rsidRPr="00971B95">
              <w:rPr>
                <w:rFonts w:ascii="Times New Roman" w:hAnsi="Times New Roman" w:cs="Times New Roman"/>
                <w:b/>
                <w:bCs/>
                <w:sz w:val="36"/>
                <w:szCs w:val="36"/>
              </w:rPr>
              <w:lastRenderedPageBreak/>
              <w:t>Building Your Schedule Worksheet</w:t>
            </w:r>
            <w:r w:rsidRPr="00971B95">
              <w:rPr>
                <w:rFonts w:ascii="Times New Roman" w:hAnsi="Times New Roman" w:cs="Times New Roman"/>
                <w:b/>
                <w:bCs/>
                <w:sz w:val="36"/>
                <w:szCs w:val="36"/>
              </w:rPr>
              <w:softHyphen/>
            </w:r>
          </w:p>
        </w:tc>
      </w:tr>
      <w:tr w:rsidR="00145AE1" w:rsidRPr="00971B95" w14:paraId="10F0F058" w14:textId="77777777" w:rsidTr="00E1185C">
        <w:tc>
          <w:tcPr>
            <w:tcW w:w="10070" w:type="dxa"/>
            <w:gridSpan w:val="2"/>
            <w:shd w:val="clear" w:color="auto" w:fill="F2F2F2" w:themeFill="background1" w:themeFillShade="F2"/>
          </w:tcPr>
          <w:p w14:paraId="4E398D5C" w14:textId="77777777" w:rsidR="00145AE1" w:rsidRPr="00971B95" w:rsidRDefault="00145AE1" w:rsidP="00E1185C">
            <w:pPr>
              <w:spacing w:before="200" w:after="200"/>
              <w:rPr>
                <w:rFonts w:ascii="Times New Roman" w:hAnsi="Times New Roman" w:cs="Times New Roman"/>
                <w:sz w:val="28"/>
                <w:szCs w:val="28"/>
              </w:rPr>
            </w:pPr>
            <w:r w:rsidRPr="00971B95">
              <w:rPr>
                <w:rFonts w:ascii="Times New Roman" w:hAnsi="Times New Roman" w:cs="Times New Roman"/>
                <w:sz w:val="28"/>
                <w:szCs w:val="28"/>
              </w:rPr>
              <w:t>Complete this worksheet to determine classes of interest for your first semester at Elon. You should have a minimum of 10 classes of interest to consider. This will best enable you to create a schedule with both class interests and times that are most effective for your learning.</w:t>
            </w:r>
          </w:p>
        </w:tc>
      </w:tr>
      <w:tr w:rsidR="00145AE1" w:rsidRPr="00971B95" w14:paraId="71B11E08" w14:textId="77777777" w:rsidTr="00E1185C">
        <w:tc>
          <w:tcPr>
            <w:tcW w:w="5035" w:type="dxa"/>
          </w:tcPr>
          <w:p w14:paraId="0641255B"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Circle/highlight the class you are pre-enrolled in. You will complete both courses, 1 in the fall and the other in the spring.</w:t>
            </w:r>
          </w:p>
          <w:p w14:paraId="0C42CF2E" w14:textId="77777777" w:rsidR="00145AE1" w:rsidRPr="00971B95" w:rsidRDefault="00145AE1" w:rsidP="00E1185C">
            <w:pPr>
              <w:pStyle w:val="ListParagraph"/>
              <w:spacing w:before="200" w:after="200"/>
              <w:ind w:left="360"/>
              <w:rPr>
                <w:rFonts w:ascii="Times New Roman" w:hAnsi="Times New Roman" w:cs="Times New Roman"/>
                <w:sz w:val="28"/>
                <w:szCs w:val="28"/>
              </w:rPr>
            </w:pPr>
          </w:p>
        </w:tc>
        <w:tc>
          <w:tcPr>
            <w:tcW w:w="5035" w:type="dxa"/>
          </w:tcPr>
          <w:p w14:paraId="7A12D73F" w14:textId="77777777" w:rsidR="00145AE1" w:rsidRPr="00971B95" w:rsidRDefault="00145AE1" w:rsidP="00E1185C">
            <w:pPr>
              <w:pStyle w:val="ListParagraph"/>
              <w:numPr>
                <w:ilvl w:val="0"/>
                <w:numId w:val="8"/>
              </w:numPr>
              <w:spacing w:before="200" w:after="200"/>
              <w:rPr>
                <w:rFonts w:ascii="Times New Roman" w:hAnsi="Times New Roman" w:cs="Times New Roman"/>
                <w:sz w:val="28"/>
                <w:szCs w:val="28"/>
              </w:rPr>
            </w:pPr>
            <w:r w:rsidRPr="00971B95">
              <w:rPr>
                <w:rFonts w:ascii="Times New Roman" w:hAnsi="Times New Roman" w:cs="Times New Roman"/>
                <w:sz w:val="28"/>
                <w:szCs w:val="28"/>
              </w:rPr>
              <w:t>COR 1100: The Global Experience</w:t>
            </w:r>
          </w:p>
          <w:p w14:paraId="3FD88D4A" w14:textId="77777777" w:rsidR="00145AE1" w:rsidRPr="00971B95" w:rsidRDefault="00145AE1" w:rsidP="00E1185C">
            <w:pPr>
              <w:pStyle w:val="ListParagraph"/>
              <w:numPr>
                <w:ilvl w:val="0"/>
                <w:numId w:val="8"/>
              </w:numPr>
              <w:spacing w:before="200" w:after="200"/>
              <w:rPr>
                <w:rFonts w:ascii="Times New Roman" w:hAnsi="Times New Roman" w:cs="Times New Roman"/>
                <w:sz w:val="28"/>
                <w:szCs w:val="28"/>
              </w:rPr>
            </w:pPr>
            <w:r w:rsidRPr="00971B95">
              <w:rPr>
                <w:rFonts w:ascii="Times New Roman" w:hAnsi="Times New Roman" w:cs="Times New Roman"/>
                <w:sz w:val="28"/>
                <w:szCs w:val="28"/>
              </w:rPr>
              <w:t>ENG 1100: Writing – Argument &amp; Inquiry</w:t>
            </w:r>
          </w:p>
        </w:tc>
      </w:tr>
      <w:tr w:rsidR="00145AE1" w:rsidRPr="00971B95" w14:paraId="760F0C03" w14:textId="77777777" w:rsidTr="00E1185C">
        <w:tc>
          <w:tcPr>
            <w:tcW w:w="5035" w:type="dxa"/>
            <w:shd w:val="clear" w:color="auto" w:fill="F2F2F2" w:themeFill="background1" w:themeFillShade="F2"/>
          </w:tcPr>
          <w:p w14:paraId="32DA040E"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Are you undecided on what major to pursue? Consider enrolling in Enroll in ELN 1110: Exploring Majors for 1 semester hour.</w:t>
            </w:r>
          </w:p>
        </w:tc>
        <w:tc>
          <w:tcPr>
            <w:tcW w:w="5035" w:type="dxa"/>
            <w:shd w:val="clear" w:color="auto" w:fill="F2F2F2" w:themeFill="background1" w:themeFillShade="F2"/>
          </w:tcPr>
          <w:p w14:paraId="70DA5D55" w14:textId="77777777" w:rsidR="00145AE1" w:rsidRPr="00971B95" w:rsidRDefault="00145AE1" w:rsidP="00E1185C">
            <w:pPr>
              <w:spacing w:before="200" w:after="200"/>
              <w:rPr>
                <w:rFonts w:ascii="Times New Roman" w:hAnsi="Times New Roman" w:cs="Times New Roman"/>
                <w:sz w:val="28"/>
                <w:szCs w:val="28"/>
              </w:rPr>
            </w:pPr>
            <w:r w:rsidRPr="00971B95">
              <w:rPr>
                <w:rFonts w:ascii="Times New Roman" w:hAnsi="Times New Roman" w:cs="Times New Roman"/>
                <w:sz w:val="28"/>
                <w:szCs w:val="28"/>
              </w:rPr>
              <w:t>Circle level of interest:</w:t>
            </w:r>
          </w:p>
          <w:p w14:paraId="043B7454" w14:textId="77777777" w:rsidR="00145AE1" w:rsidRPr="00971B95" w:rsidRDefault="00145AE1" w:rsidP="00E1185C">
            <w:pPr>
              <w:spacing w:before="200" w:after="200"/>
              <w:rPr>
                <w:rFonts w:ascii="Times New Roman" w:hAnsi="Times New Roman" w:cs="Times New Roman"/>
                <w:sz w:val="28"/>
                <w:szCs w:val="28"/>
              </w:rPr>
            </w:pPr>
            <w:r w:rsidRPr="00971B95">
              <w:rPr>
                <w:rFonts w:ascii="Times New Roman" w:hAnsi="Times New Roman" w:cs="Times New Roman"/>
                <w:sz w:val="28"/>
                <w:szCs w:val="28"/>
              </w:rPr>
              <w:t>Yes</w:t>
            </w:r>
          </w:p>
          <w:p w14:paraId="77EA6419" w14:textId="77777777" w:rsidR="00145AE1" w:rsidRPr="00971B95" w:rsidRDefault="00145AE1" w:rsidP="00E1185C">
            <w:pPr>
              <w:spacing w:before="200" w:after="200"/>
              <w:rPr>
                <w:rFonts w:ascii="Times New Roman" w:hAnsi="Times New Roman" w:cs="Times New Roman"/>
                <w:sz w:val="28"/>
                <w:szCs w:val="28"/>
              </w:rPr>
            </w:pPr>
            <w:r w:rsidRPr="00971B95">
              <w:rPr>
                <w:rFonts w:ascii="Times New Roman" w:hAnsi="Times New Roman" w:cs="Times New Roman"/>
                <w:sz w:val="28"/>
                <w:szCs w:val="28"/>
              </w:rPr>
              <w:t>No</w:t>
            </w:r>
          </w:p>
        </w:tc>
      </w:tr>
      <w:tr w:rsidR="00145AE1" w:rsidRPr="00971B95" w14:paraId="5959F402" w14:textId="77777777" w:rsidTr="00E1185C">
        <w:tc>
          <w:tcPr>
            <w:tcW w:w="5035" w:type="dxa"/>
            <w:shd w:val="clear" w:color="auto" w:fill="auto"/>
          </w:tcPr>
          <w:p w14:paraId="3A4CD5E3"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Enter your ELN 1010 course time in the box to the right. Check your schedule in OnTrack.</w:t>
            </w:r>
          </w:p>
        </w:tc>
        <w:tc>
          <w:tcPr>
            <w:tcW w:w="5035" w:type="dxa"/>
            <w:shd w:val="clear" w:color="auto" w:fill="auto"/>
          </w:tcPr>
          <w:p w14:paraId="30B6369D"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1874C894" w14:textId="77777777" w:rsidTr="00E1185C">
        <w:tc>
          <w:tcPr>
            <w:tcW w:w="5035" w:type="dxa"/>
            <w:shd w:val="clear" w:color="auto" w:fill="F2F2F2" w:themeFill="background1" w:themeFillShade="F2"/>
          </w:tcPr>
          <w:p w14:paraId="6AF2DBCC"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 xml:space="preserve">How many credits do you want to take this semester? Overall, 17 credits </w:t>
            </w:r>
            <w:proofErr w:type="gramStart"/>
            <w:r w:rsidRPr="00971B95">
              <w:rPr>
                <w:rFonts w:ascii="Times New Roman" w:hAnsi="Times New Roman" w:cs="Times New Roman"/>
                <w:sz w:val="28"/>
                <w:szCs w:val="28"/>
              </w:rPr>
              <w:t>is</w:t>
            </w:r>
            <w:proofErr w:type="gramEnd"/>
            <w:r w:rsidRPr="00971B95">
              <w:rPr>
                <w:rFonts w:ascii="Times New Roman" w:hAnsi="Times New Roman" w:cs="Times New Roman"/>
                <w:sz w:val="28"/>
                <w:szCs w:val="28"/>
              </w:rPr>
              <w:t xml:space="preserve"> the most common. A minimum of 12 is needed to be full-time. First semester students enrolled in ELN 1010 can </w:t>
            </w:r>
            <w:proofErr w:type="gramStart"/>
            <w:r w:rsidRPr="00971B95">
              <w:rPr>
                <w:rFonts w:ascii="Times New Roman" w:hAnsi="Times New Roman" w:cs="Times New Roman"/>
                <w:sz w:val="28"/>
                <w:szCs w:val="28"/>
              </w:rPr>
              <w:t>enroll in</w:t>
            </w:r>
            <w:proofErr w:type="gramEnd"/>
            <w:r w:rsidRPr="00971B95">
              <w:rPr>
                <w:rFonts w:ascii="Times New Roman" w:hAnsi="Times New Roman" w:cs="Times New Roman"/>
                <w:sz w:val="28"/>
                <w:szCs w:val="28"/>
              </w:rPr>
              <w:t xml:space="preserve"> up to 19. </w:t>
            </w:r>
          </w:p>
        </w:tc>
        <w:tc>
          <w:tcPr>
            <w:tcW w:w="5035" w:type="dxa"/>
            <w:shd w:val="clear" w:color="auto" w:fill="F2F2F2" w:themeFill="background1" w:themeFillShade="F2"/>
          </w:tcPr>
          <w:p w14:paraId="01E7109B"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3BC48E06" w14:textId="77777777" w:rsidTr="00E1185C">
        <w:tc>
          <w:tcPr>
            <w:tcW w:w="5035" w:type="dxa"/>
            <w:shd w:val="clear" w:color="auto" w:fill="auto"/>
          </w:tcPr>
          <w:p w14:paraId="533F8712"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 xml:space="preserve">My Math Placement is (check your </w:t>
            </w:r>
            <w:r w:rsidRPr="00971B95">
              <w:rPr>
                <w:rFonts w:ascii="Times New Roman" w:hAnsi="Times New Roman" w:cs="Times New Roman"/>
                <w:i/>
                <w:iCs/>
                <w:sz w:val="28"/>
                <w:szCs w:val="28"/>
              </w:rPr>
              <w:t>Timeline</w:t>
            </w:r>
            <w:r w:rsidRPr="00971B95">
              <w:rPr>
                <w:rFonts w:ascii="Times New Roman" w:hAnsi="Times New Roman" w:cs="Times New Roman"/>
                <w:sz w:val="28"/>
                <w:szCs w:val="28"/>
              </w:rPr>
              <w:t xml:space="preserve"> in OnTrack):</w:t>
            </w:r>
          </w:p>
        </w:tc>
        <w:tc>
          <w:tcPr>
            <w:tcW w:w="5035" w:type="dxa"/>
            <w:shd w:val="clear" w:color="auto" w:fill="auto"/>
          </w:tcPr>
          <w:p w14:paraId="472D9BF3"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5D683D79" w14:textId="77777777" w:rsidTr="00E1185C">
        <w:tc>
          <w:tcPr>
            <w:tcW w:w="5035" w:type="dxa"/>
            <w:shd w:val="clear" w:color="auto" w:fill="F2F2F2" w:themeFill="background1" w:themeFillShade="F2"/>
          </w:tcPr>
          <w:p w14:paraId="7E89405C"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Do you want to take First-Year Foundations Math this semester?</w:t>
            </w:r>
          </w:p>
        </w:tc>
        <w:tc>
          <w:tcPr>
            <w:tcW w:w="5035" w:type="dxa"/>
            <w:shd w:val="clear" w:color="auto" w:fill="F2F2F2" w:themeFill="background1" w:themeFillShade="F2"/>
          </w:tcPr>
          <w:p w14:paraId="727714DC"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503375C4" w14:textId="77777777" w:rsidTr="00E1185C">
        <w:tc>
          <w:tcPr>
            <w:tcW w:w="5035" w:type="dxa"/>
          </w:tcPr>
          <w:p w14:paraId="030B270C"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My World Language Placement is (check your Timeline in OnTrack):</w:t>
            </w:r>
          </w:p>
        </w:tc>
        <w:tc>
          <w:tcPr>
            <w:tcW w:w="5035" w:type="dxa"/>
          </w:tcPr>
          <w:p w14:paraId="5DE5B3E6"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66C7A97D" w14:textId="77777777" w:rsidTr="00E1185C">
        <w:tc>
          <w:tcPr>
            <w:tcW w:w="5035" w:type="dxa"/>
            <w:shd w:val="clear" w:color="auto" w:fill="F2F2F2" w:themeFill="background1" w:themeFillShade="F2"/>
          </w:tcPr>
          <w:p w14:paraId="6139D0AB"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lastRenderedPageBreak/>
              <w:t xml:space="preserve">Do you want/need to take a World Language your first semester? </w:t>
            </w:r>
          </w:p>
        </w:tc>
        <w:tc>
          <w:tcPr>
            <w:tcW w:w="5035" w:type="dxa"/>
            <w:shd w:val="clear" w:color="auto" w:fill="F2F2F2" w:themeFill="background1" w:themeFillShade="F2"/>
          </w:tcPr>
          <w:p w14:paraId="0207229E"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63FADBA0" w14:textId="77777777" w:rsidTr="00E1185C">
        <w:tc>
          <w:tcPr>
            <w:tcW w:w="5035" w:type="dxa"/>
          </w:tcPr>
          <w:p w14:paraId="14BE130E"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What intro to major classes interest you? Be sure to list both the major and the class so you can keep track of which classes connect to which major(s). (View page 2 of this document.)</w:t>
            </w:r>
          </w:p>
        </w:tc>
        <w:tc>
          <w:tcPr>
            <w:tcW w:w="5035" w:type="dxa"/>
          </w:tcPr>
          <w:p w14:paraId="5AEDC71E" w14:textId="77777777" w:rsidR="00145AE1" w:rsidRPr="00971B95" w:rsidRDefault="00145AE1" w:rsidP="00E1185C">
            <w:pPr>
              <w:spacing w:before="200" w:after="200"/>
              <w:rPr>
                <w:rFonts w:ascii="Times New Roman" w:hAnsi="Times New Roman" w:cs="Times New Roman"/>
                <w:sz w:val="28"/>
                <w:szCs w:val="28"/>
              </w:rPr>
            </w:pPr>
          </w:p>
          <w:p w14:paraId="6EFCAB3A" w14:textId="77777777" w:rsidR="00145AE1" w:rsidRPr="00971B95" w:rsidRDefault="00145AE1" w:rsidP="00E1185C">
            <w:pPr>
              <w:spacing w:before="200" w:after="200"/>
              <w:rPr>
                <w:rFonts w:ascii="Times New Roman" w:hAnsi="Times New Roman" w:cs="Times New Roman"/>
                <w:sz w:val="28"/>
                <w:szCs w:val="28"/>
              </w:rPr>
            </w:pPr>
          </w:p>
          <w:p w14:paraId="6E41CE66" w14:textId="77777777" w:rsidR="00145AE1" w:rsidRPr="00971B95" w:rsidRDefault="00145AE1" w:rsidP="00E1185C">
            <w:pPr>
              <w:spacing w:before="200" w:after="200"/>
              <w:rPr>
                <w:rFonts w:ascii="Times New Roman" w:hAnsi="Times New Roman" w:cs="Times New Roman"/>
                <w:sz w:val="28"/>
                <w:szCs w:val="28"/>
              </w:rPr>
            </w:pPr>
          </w:p>
          <w:p w14:paraId="6D98027B" w14:textId="77777777" w:rsidR="00145AE1" w:rsidRPr="00971B95" w:rsidRDefault="00145AE1" w:rsidP="00E1185C">
            <w:pPr>
              <w:spacing w:before="200" w:after="200"/>
              <w:rPr>
                <w:rFonts w:ascii="Times New Roman" w:hAnsi="Times New Roman" w:cs="Times New Roman"/>
                <w:sz w:val="28"/>
                <w:szCs w:val="28"/>
              </w:rPr>
            </w:pPr>
          </w:p>
          <w:p w14:paraId="7BA42A62"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69D0927E" w14:textId="77777777" w:rsidTr="00E1185C">
        <w:tc>
          <w:tcPr>
            <w:tcW w:w="5035" w:type="dxa"/>
            <w:shd w:val="clear" w:color="auto" w:fill="F2F2F2" w:themeFill="background1" w:themeFillShade="F2"/>
          </w:tcPr>
          <w:p w14:paraId="29C863DD"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What courses in Expression did you look up in OnTrack and find interesting?</w:t>
            </w:r>
          </w:p>
        </w:tc>
        <w:tc>
          <w:tcPr>
            <w:tcW w:w="5035" w:type="dxa"/>
            <w:shd w:val="clear" w:color="auto" w:fill="F2F2F2" w:themeFill="background1" w:themeFillShade="F2"/>
          </w:tcPr>
          <w:p w14:paraId="07ABEDDB"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143A1A8E" w14:textId="77777777" w:rsidTr="00E1185C">
        <w:tc>
          <w:tcPr>
            <w:tcW w:w="5035" w:type="dxa"/>
          </w:tcPr>
          <w:p w14:paraId="0190E4DD"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What courses in Civilization did you look up in OnTrack and find interesting?</w:t>
            </w:r>
          </w:p>
        </w:tc>
        <w:tc>
          <w:tcPr>
            <w:tcW w:w="5035" w:type="dxa"/>
          </w:tcPr>
          <w:p w14:paraId="2EA893C8"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5D03AD8E" w14:textId="77777777" w:rsidTr="00E1185C">
        <w:tc>
          <w:tcPr>
            <w:tcW w:w="5035" w:type="dxa"/>
            <w:shd w:val="clear" w:color="auto" w:fill="F2F2F2" w:themeFill="background1" w:themeFillShade="F2"/>
          </w:tcPr>
          <w:p w14:paraId="14196FBA"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What courses in Society did you look up in OnTrack and find interesting?</w:t>
            </w:r>
          </w:p>
        </w:tc>
        <w:tc>
          <w:tcPr>
            <w:tcW w:w="5035" w:type="dxa"/>
            <w:shd w:val="clear" w:color="auto" w:fill="F2F2F2" w:themeFill="background1" w:themeFillShade="F2"/>
          </w:tcPr>
          <w:p w14:paraId="2EDFDBE5"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600A8435" w14:textId="77777777" w:rsidTr="00E1185C">
        <w:tc>
          <w:tcPr>
            <w:tcW w:w="5035" w:type="dxa"/>
          </w:tcPr>
          <w:p w14:paraId="7125FC1C"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 xml:space="preserve">What courses in </w:t>
            </w:r>
            <w:proofErr w:type="gramStart"/>
            <w:r w:rsidRPr="00971B95">
              <w:rPr>
                <w:rFonts w:ascii="Times New Roman" w:hAnsi="Times New Roman" w:cs="Times New Roman"/>
                <w:sz w:val="28"/>
                <w:szCs w:val="28"/>
              </w:rPr>
              <w:t>Science</w:t>
            </w:r>
            <w:proofErr w:type="gramEnd"/>
            <w:r w:rsidRPr="00971B95">
              <w:rPr>
                <w:rFonts w:ascii="Times New Roman" w:hAnsi="Times New Roman" w:cs="Times New Roman"/>
                <w:sz w:val="28"/>
                <w:szCs w:val="28"/>
              </w:rPr>
              <w:t xml:space="preserve"> did you look up in OnTrack and find interesting?</w:t>
            </w:r>
          </w:p>
        </w:tc>
        <w:tc>
          <w:tcPr>
            <w:tcW w:w="5035" w:type="dxa"/>
          </w:tcPr>
          <w:p w14:paraId="5945A652" w14:textId="77777777" w:rsidR="00145AE1" w:rsidRPr="00971B95" w:rsidRDefault="00145AE1" w:rsidP="00E1185C">
            <w:pPr>
              <w:spacing w:before="200" w:after="200"/>
              <w:rPr>
                <w:rFonts w:ascii="Times New Roman" w:hAnsi="Times New Roman" w:cs="Times New Roman"/>
                <w:sz w:val="28"/>
                <w:szCs w:val="28"/>
              </w:rPr>
            </w:pPr>
          </w:p>
        </w:tc>
      </w:tr>
      <w:tr w:rsidR="00145AE1" w:rsidRPr="00971B95" w14:paraId="77487E30" w14:textId="77777777" w:rsidTr="00E1185C">
        <w:tc>
          <w:tcPr>
            <w:tcW w:w="10070" w:type="dxa"/>
            <w:gridSpan w:val="2"/>
            <w:shd w:val="clear" w:color="auto" w:fill="F2F2F2" w:themeFill="background1" w:themeFillShade="F2"/>
          </w:tcPr>
          <w:p w14:paraId="0E7EDF17" w14:textId="77777777" w:rsidR="00145AE1" w:rsidRPr="00971B95" w:rsidRDefault="00145AE1" w:rsidP="00E1185C">
            <w:pPr>
              <w:pStyle w:val="ListParagraph"/>
              <w:numPr>
                <w:ilvl w:val="0"/>
                <w:numId w:val="7"/>
              </w:numPr>
              <w:spacing w:before="200" w:after="200"/>
              <w:rPr>
                <w:rFonts w:ascii="Times New Roman" w:hAnsi="Times New Roman" w:cs="Times New Roman"/>
                <w:sz w:val="28"/>
                <w:szCs w:val="28"/>
              </w:rPr>
            </w:pPr>
            <w:r w:rsidRPr="00971B95">
              <w:rPr>
                <w:rFonts w:ascii="Times New Roman" w:hAnsi="Times New Roman" w:cs="Times New Roman"/>
                <w:sz w:val="28"/>
                <w:szCs w:val="28"/>
              </w:rPr>
              <w:t>Note questions you plan to ask during your virtual advising session.</w:t>
            </w:r>
          </w:p>
          <w:p w14:paraId="3441362B" w14:textId="77777777" w:rsidR="00145AE1" w:rsidRPr="00971B95" w:rsidRDefault="00145AE1" w:rsidP="00E1185C">
            <w:pPr>
              <w:spacing w:before="200" w:after="200"/>
              <w:rPr>
                <w:rFonts w:ascii="Times New Roman" w:hAnsi="Times New Roman" w:cs="Times New Roman"/>
                <w:sz w:val="28"/>
                <w:szCs w:val="28"/>
              </w:rPr>
            </w:pPr>
          </w:p>
          <w:p w14:paraId="44C7EE08" w14:textId="77777777" w:rsidR="00145AE1" w:rsidRPr="00971B95" w:rsidRDefault="00145AE1" w:rsidP="00E1185C">
            <w:pPr>
              <w:spacing w:before="200" w:after="200"/>
              <w:rPr>
                <w:rFonts w:ascii="Times New Roman" w:hAnsi="Times New Roman" w:cs="Times New Roman"/>
                <w:sz w:val="28"/>
                <w:szCs w:val="28"/>
              </w:rPr>
            </w:pPr>
          </w:p>
          <w:p w14:paraId="45037DA6" w14:textId="77777777" w:rsidR="00145AE1" w:rsidRPr="00971B95" w:rsidRDefault="00145AE1" w:rsidP="00E1185C">
            <w:pPr>
              <w:spacing w:before="200" w:after="200"/>
              <w:rPr>
                <w:rFonts w:ascii="Times New Roman" w:hAnsi="Times New Roman" w:cs="Times New Roman"/>
                <w:sz w:val="28"/>
                <w:szCs w:val="28"/>
              </w:rPr>
            </w:pPr>
          </w:p>
          <w:p w14:paraId="31F833DB" w14:textId="77777777" w:rsidR="00145AE1" w:rsidRPr="00971B95" w:rsidRDefault="00145AE1" w:rsidP="00E1185C">
            <w:pPr>
              <w:spacing w:before="200" w:after="200"/>
              <w:rPr>
                <w:rFonts w:ascii="Times New Roman" w:hAnsi="Times New Roman" w:cs="Times New Roman"/>
                <w:sz w:val="28"/>
                <w:szCs w:val="28"/>
              </w:rPr>
            </w:pPr>
          </w:p>
          <w:p w14:paraId="19EA1747" w14:textId="77777777" w:rsidR="00145AE1" w:rsidRPr="00971B95" w:rsidRDefault="00145AE1" w:rsidP="00E1185C">
            <w:pPr>
              <w:spacing w:before="200" w:after="200"/>
              <w:rPr>
                <w:rFonts w:ascii="Times New Roman" w:hAnsi="Times New Roman" w:cs="Times New Roman"/>
                <w:sz w:val="28"/>
                <w:szCs w:val="28"/>
              </w:rPr>
            </w:pPr>
          </w:p>
          <w:p w14:paraId="448BB38B" w14:textId="77777777" w:rsidR="00145AE1" w:rsidRPr="00971B95" w:rsidRDefault="00145AE1" w:rsidP="00E1185C">
            <w:pPr>
              <w:spacing w:before="200" w:after="200"/>
              <w:rPr>
                <w:rFonts w:ascii="Times New Roman" w:hAnsi="Times New Roman" w:cs="Times New Roman"/>
                <w:sz w:val="28"/>
                <w:szCs w:val="28"/>
              </w:rPr>
            </w:pPr>
          </w:p>
          <w:p w14:paraId="3E73B08A" w14:textId="77777777" w:rsidR="00145AE1" w:rsidRPr="00971B95" w:rsidRDefault="00145AE1" w:rsidP="00E1185C">
            <w:pPr>
              <w:spacing w:before="200" w:after="200"/>
              <w:rPr>
                <w:rFonts w:ascii="Times New Roman" w:hAnsi="Times New Roman" w:cs="Times New Roman"/>
                <w:sz w:val="28"/>
                <w:szCs w:val="28"/>
              </w:rPr>
            </w:pPr>
          </w:p>
        </w:tc>
      </w:tr>
    </w:tbl>
    <w:p w14:paraId="36DD5C0C" w14:textId="6883CF13" w:rsidR="00AC0445" w:rsidRPr="00971B95" w:rsidRDefault="00AC0445" w:rsidP="527DE68A">
      <w:pPr>
        <w:rPr>
          <w:rFonts w:ascii="Times New Roman" w:hAnsi="Times New Roman" w:cs="Times New Roman"/>
          <w:b/>
          <w:bCs/>
          <w:color w:val="73000A"/>
          <w:sz w:val="28"/>
          <w:szCs w:val="28"/>
        </w:rPr>
      </w:pPr>
    </w:p>
    <w:p w14:paraId="21D775F7" w14:textId="17EE6F29" w:rsidR="000009CC" w:rsidRPr="003C7BC1" w:rsidRDefault="000009CC" w:rsidP="000009CC">
      <w:pPr>
        <w:pStyle w:val="Heading2"/>
        <w:spacing w:before="0" w:after="240"/>
        <w:jc w:val="center"/>
      </w:pPr>
      <w:r>
        <w:rPr>
          <w:rFonts w:ascii="Times New Roman" w:hAnsi="Times New Roman" w:cs="Times New Roman"/>
          <w:b/>
          <w:bCs/>
          <w:color w:val="73000A"/>
          <w:sz w:val="28"/>
          <w:szCs w:val="28"/>
        </w:rPr>
        <w:lastRenderedPageBreak/>
        <w:t>Digital Content Management Example Schedule 1</w:t>
      </w:r>
    </w:p>
    <w:p w14:paraId="61D559B3" w14:textId="77777777" w:rsidR="000009CC" w:rsidRDefault="000009CC" w:rsidP="000009CC">
      <w:pPr>
        <w:rPr>
          <w:rFonts w:ascii="Times New Roman" w:hAnsi="Times New Roman" w:cs="Times New Roman"/>
          <w:sz w:val="28"/>
          <w:szCs w:val="28"/>
        </w:rPr>
      </w:pPr>
      <w:r>
        <w:rPr>
          <w:noProof/>
        </w:rPr>
        <w:drawing>
          <wp:inline distT="0" distB="0" distL="0" distR="0" wp14:anchorId="0BB79745" wp14:editId="7C34AAF0">
            <wp:extent cx="6400060" cy="5262113"/>
            <wp:effectExtent l="0" t="0" r="1270" b="0"/>
            <wp:docPr id="1710877952"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77952" name="Picture 1" descr="A screenshot of a calendar&#10;&#10;AI-generated content may be incorrect."/>
                    <pic:cNvPicPr/>
                  </pic:nvPicPr>
                  <pic:blipFill>
                    <a:blip r:embed="rId12"/>
                    <a:stretch>
                      <a:fillRect/>
                    </a:stretch>
                  </pic:blipFill>
                  <pic:spPr>
                    <a:xfrm>
                      <a:off x="0" y="0"/>
                      <a:ext cx="6410021" cy="5270303"/>
                    </a:xfrm>
                    <a:prstGeom prst="rect">
                      <a:avLst/>
                    </a:prstGeom>
                  </pic:spPr>
                </pic:pic>
              </a:graphicData>
            </a:graphic>
          </wp:inline>
        </w:drawing>
      </w:r>
    </w:p>
    <w:p w14:paraId="50DF011E" w14:textId="77777777" w:rsidR="000009CC" w:rsidRPr="00971B95" w:rsidRDefault="000009CC" w:rsidP="000009CC">
      <w:pPr>
        <w:spacing w:after="0"/>
        <w:rPr>
          <w:rFonts w:ascii="Times New Roman" w:hAnsi="Times New Roman" w:cs="Times New Roman"/>
          <w:sz w:val="28"/>
          <w:szCs w:val="28"/>
        </w:rPr>
      </w:pPr>
      <w:r w:rsidRPr="00971B95">
        <w:rPr>
          <w:rFonts w:ascii="Times New Roman" w:hAnsi="Times New Roman" w:cs="Times New Roman"/>
          <w:sz w:val="28"/>
          <w:szCs w:val="28"/>
        </w:rPr>
        <w:t>Course List of 17 semester hours:</w:t>
      </w:r>
    </w:p>
    <w:p w14:paraId="163AB49E" w14:textId="77777777" w:rsidR="000009CC" w:rsidRPr="00971B95" w:rsidRDefault="000009CC" w:rsidP="000009CC">
      <w:pPr>
        <w:spacing w:after="0"/>
        <w:rPr>
          <w:rFonts w:ascii="Times New Roman" w:hAnsi="Times New Roman" w:cs="Times New Roman"/>
          <w:sz w:val="28"/>
          <w:szCs w:val="28"/>
        </w:rPr>
      </w:pPr>
    </w:p>
    <w:p w14:paraId="652FC745" w14:textId="77777777" w:rsidR="000009CC" w:rsidRPr="00971B95" w:rsidRDefault="000009CC" w:rsidP="000009CC">
      <w:pPr>
        <w:pStyle w:val="ListParagraph"/>
        <w:numPr>
          <w:ilvl w:val="0"/>
          <w:numId w:val="8"/>
        </w:numPr>
        <w:spacing w:after="0"/>
        <w:rPr>
          <w:rFonts w:ascii="Times New Roman" w:hAnsi="Times New Roman" w:cs="Times New Roman"/>
          <w:sz w:val="28"/>
          <w:szCs w:val="28"/>
        </w:rPr>
      </w:pPr>
      <w:r w:rsidRPr="00971B95">
        <w:rPr>
          <w:rFonts w:ascii="Times New Roman" w:hAnsi="Times New Roman" w:cs="Times New Roman"/>
          <w:sz w:val="28"/>
          <w:szCs w:val="28"/>
        </w:rPr>
        <w:t>ELN 1010 – required</w:t>
      </w:r>
    </w:p>
    <w:p w14:paraId="74FC92E8" w14:textId="77777777" w:rsidR="000009CC" w:rsidRPr="00971B95" w:rsidRDefault="000009CC" w:rsidP="000009CC">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COR</w:t>
      </w:r>
      <w:r w:rsidRPr="00971B95">
        <w:rPr>
          <w:rFonts w:ascii="Times New Roman" w:hAnsi="Times New Roman" w:cs="Times New Roman"/>
          <w:sz w:val="28"/>
          <w:szCs w:val="28"/>
        </w:rPr>
        <w:t xml:space="preserve"> 1100 – required in either fall or spring</w:t>
      </w:r>
    </w:p>
    <w:p w14:paraId="189CBD41" w14:textId="77777777" w:rsidR="000009CC" w:rsidRDefault="000009CC" w:rsidP="000009CC">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COM 1000 – recommended in either fall or spring</w:t>
      </w:r>
    </w:p>
    <w:p w14:paraId="50151A8A" w14:textId="77777777" w:rsidR="000009CC" w:rsidRDefault="000009CC" w:rsidP="000009CC">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STS 1100 – First-Year Foundations Math</w:t>
      </w:r>
    </w:p>
    <w:p w14:paraId="54A7F540" w14:textId="77777777" w:rsidR="000009CC" w:rsidRDefault="000009CC" w:rsidP="000009CC">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COM 2620 – COM Elective (enrolled in first half of semester class)</w:t>
      </w:r>
    </w:p>
    <w:p w14:paraId="4A787F47" w14:textId="77777777" w:rsidR="000009CC" w:rsidRDefault="000009CC" w:rsidP="000009CC">
      <w:pPr>
        <w:pStyle w:val="ListParagraph"/>
        <w:numPr>
          <w:ilvl w:val="0"/>
          <w:numId w:val="8"/>
        </w:numPr>
        <w:spacing w:after="0"/>
        <w:rPr>
          <w:rFonts w:ascii="Times New Roman" w:hAnsi="Times New Roman" w:cs="Times New Roman"/>
          <w:sz w:val="28"/>
          <w:szCs w:val="28"/>
        </w:rPr>
      </w:pPr>
      <w:r w:rsidRPr="00F570B0">
        <w:rPr>
          <w:rFonts w:ascii="Times New Roman" w:hAnsi="Times New Roman" w:cs="Times New Roman"/>
          <w:sz w:val="28"/>
          <w:szCs w:val="28"/>
        </w:rPr>
        <w:t>IDS 1150 – required (opted to enroll in second half of semester class)</w:t>
      </w:r>
    </w:p>
    <w:p w14:paraId="7D76828E" w14:textId="77777777" w:rsidR="000009CC" w:rsidRDefault="000009CC" w:rsidP="000009CC">
      <w:pPr>
        <w:spacing w:after="0"/>
        <w:rPr>
          <w:rFonts w:ascii="Times New Roman" w:hAnsi="Times New Roman" w:cs="Times New Roman"/>
          <w:sz w:val="28"/>
          <w:szCs w:val="28"/>
        </w:rPr>
      </w:pPr>
    </w:p>
    <w:p w14:paraId="6896353D" w14:textId="77777777" w:rsidR="000009CC" w:rsidRDefault="000009CC" w:rsidP="000009CC">
      <w:pPr>
        <w:spacing w:after="0"/>
        <w:rPr>
          <w:rFonts w:ascii="Times New Roman" w:hAnsi="Times New Roman" w:cs="Times New Roman"/>
          <w:sz w:val="28"/>
          <w:szCs w:val="28"/>
        </w:rPr>
      </w:pPr>
    </w:p>
    <w:p w14:paraId="44A92AD8" w14:textId="77777777" w:rsidR="000009CC" w:rsidRPr="000009CC" w:rsidRDefault="000009CC" w:rsidP="000009CC">
      <w:pPr>
        <w:spacing w:after="0"/>
        <w:rPr>
          <w:rFonts w:ascii="Times New Roman" w:hAnsi="Times New Roman" w:cs="Times New Roman"/>
          <w:sz w:val="28"/>
          <w:szCs w:val="28"/>
        </w:rPr>
      </w:pPr>
    </w:p>
    <w:p w14:paraId="09A69295" w14:textId="52A74602" w:rsidR="00FB61E9" w:rsidRPr="00971B95" w:rsidRDefault="00DF1557" w:rsidP="003C7BC1">
      <w:pPr>
        <w:pStyle w:val="Heading2"/>
        <w:spacing w:before="0" w:after="240"/>
        <w:jc w:val="center"/>
        <w:rPr>
          <w:rFonts w:ascii="Times New Roman" w:hAnsi="Times New Roman" w:cs="Times New Roman"/>
          <w:b/>
          <w:bCs/>
          <w:color w:val="73000A"/>
          <w:sz w:val="28"/>
          <w:szCs w:val="28"/>
        </w:rPr>
      </w:pPr>
      <w:r>
        <w:rPr>
          <w:rFonts w:ascii="Times New Roman" w:hAnsi="Times New Roman" w:cs="Times New Roman"/>
          <w:b/>
          <w:bCs/>
          <w:color w:val="73000A"/>
          <w:sz w:val="28"/>
          <w:szCs w:val="28"/>
        </w:rPr>
        <w:lastRenderedPageBreak/>
        <w:t xml:space="preserve">Digital Content Management Example Schedule </w:t>
      </w:r>
      <w:r w:rsidR="000009CC">
        <w:rPr>
          <w:rFonts w:ascii="Times New Roman" w:hAnsi="Times New Roman" w:cs="Times New Roman"/>
          <w:b/>
          <w:bCs/>
          <w:color w:val="73000A"/>
          <w:sz w:val="28"/>
          <w:szCs w:val="28"/>
        </w:rPr>
        <w:t>2</w:t>
      </w:r>
    </w:p>
    <w:p w14:paraId="45768D49" w14:textId="5F4D41C7" w:rsidR="00E40165" w:rsidRPr="00971B95" w:rsidRDefault="00E40165" w:rsidP="00D07F83">
      <w:pPr>
        <w:spacing w:after="0"/>
        <w:rPr>
          <w:rFonts w:ascii="Times New Roman" w:hAnsi="Times New Roman" w:cs="Times New Roman"/>
          <w:sz w:val="24"/>
          <w:szCs w:val="24"/>
        </w:rPr>
      </w:pPr>
    </w:p>
    <w:p w14:paraId="3D1C71D0" w14:textId="7890DB77" w:rsidR="00B22620" w:rsidRPr="00971B95" w:rsidRDefault="00C977FA" w:rsidP="00D07F83">
      <w:pPr>
        <w:spacing w:after="0"/>
        <w:rPr>
          <w:rFonts w:ascii="Times New Roman" w:hAnsi="Times New Roman" w:cs="Times New Roman"/>
          <w:sz w:val="24"/>
          <w:szCs w:val="24"/>
        </w:rPr>
      </w:pPr>
      <w:r>
        <w:rPr>
          <w:noProof/>
        </w:rPr>
        <w:drawing>
          <wp:inline distT="0" distB="0" distL="0" distR="0" wp14:anchorId="68405778" wp14:editId="13E0B63D">
            <wp:extent cx="6400800" cy="4943475"/>
            <wp:effectExtent l="0" t="0" r="0" b="9525"/>
            <wp:docPr id="1124659899"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59899" name="Picture 1" descr="A screenshot of a calendar&#10;&#10;Description automatically generated"/>
                    <pic:cNvPicPr/>
                  </pic:nvPicPr>
                  <pic:blipFill>
                    <a:blip r:embed="rId13"/>
                    <a:stretch>
                      <a:fillRect/>
                    </a:stretch>
                  </pic:blipFill>
                  <pic:spPr>
                    <a:xfrm>
                      <a:off x="0" y="0"/>
                      <a:ext cx="6400800" cy="4943475"/>
                    </a:xfrm>
                    <a:prstGeom prst="rect">
                      <a:avLst/>
                    </a:prstGeom>
                  </pic:spPr>
                </pic:pic>
              </a:graphicData>
            </a:graphic>
          </wp:inline>
        </w:drawing>
      </w:r>
    </w:p>
    <w:p w14:paraId="08030244" w14:textId="77777777" w:rsidR="00AB60A8" w:rsidRPr="00971B95" w:rsidRDefault="00AB60A8" w:rsidP="00D07F83">
      <w:pPr>
        <w:spacing w:after="0"/>
        <w:rPr>
          <w:rFonts w:ascii="Times New Roman" w:hAnsi="Times New Roman" w:cs="Times New Roman"/>
          <w:sz w:val="24"/>
          <w:szCs w:val="24"/>
        </w:rPr>
      </w:pPr>
    </w:p>
    <w:p w14:paraId="577AEEBF" w14:textId="1CC072B3" w:rsidR="00AB60A8" w:rsidRPr="00971B95" w:rsidRDefault="009C2194" w:rsidP="00D07F83">
      <w:pPr>
        <w:spacing w:after="0"/>
        <w:rPr>
          <w:rFonts w:ascii="Times New Roman" w:hAnsi="Times New Roman" w:cs="Times New Roman"/>
          <w:sz w:val="28"/>
          <w:szCs w:val="28"/>
        </w:rPr>
      </w:pPr>
      <w:r w:rsidRPr="00971B95">
        <w:rPr>
          <w:rFonts w:ascii="Times New Roman" w:hAnsi="Times New Roman" w:cs="Times New Roman"/>
          <w:sz w:val="28"/>
          <w:szCs w:val="28"/>
        </w:rPr>
        <w:t>Course List</w:t>
      </w:r>
      <w:r w:rsidR="0057359D" w:rsidRPr="00971B95">
        <w:rPr>
          <w:rFonts w:ascii="Times New Roman" w:hAnsi="Times New Roman" w:cs="Times New Roman"/>
          <w:sz w:val="28"/>
          <w:szCs w:val="28"/>
        </w:rPr>
        <w:t xml:space="preserve"> of 17 semester hours</w:t>
      </w:r>
      <w:r w:rsidRPr="00971B95">
        <w:rPr>
          <w:rFonts w:ascii="Times New Roman" w:hAnsi="Times New Roman" w:cs="Times New Roman"/>
          <w:sz w:val="28"/>
          <w:szCs w:val="28"/>
        </w:rPr>
        <w:t>:</w:t>
      </w:r>
    </w:p>
    <w:p w14:paraId="0B475AAD" w14:textId="77777777" w:rsidR="0057359D" w:rsidRPr="00971B95" w:rsidRDefault="0057359D" w:rsidP="00D07F83">
      <w:pPr>
        <w:spacing w:after="0"/>
        <w:rPr>
          <w:rFonts w:ascii="Times New Roman" w:hAnsi="Times New Roman" w:cs="Times New Roman"/>
          <w:sz w:val="28"/>
          <w:szCs w:val="28"/>
        </w:rPr>
      </w:pPr>
    </w:p>
    <w:p w14:paraId="0D673BC2" w14:textId="72DD5178" w:rsidR="009C2194" w:rsidRPr="00971B95" w:rsidRDefault="009C2194" w:rsidP="009C2194">
      <w:pPr>
        <w:pStyle w:val="ListParagraph"/>
        <w:numPr>
          <w:ilvl w:val="0"/>
          <w:numId w:val="8"/>
        </w:numPr>
        <w:spacing w:after="0"/>
        <w:rPr>
          <w:rFonts w:ascii="Times New Roman" w:hAnsi="Times New Roman" w:cs="Times New Roman"/>
          <w:sz w:val="28"/>
          <w:szCs w:val="28"/>
        </w:rPr>
      </w:pPr>
      <w:r w:rsidRPr="00971B95">
        <w:rPr>
          <w:rFonts w:ascii="Times New Roman" w:hAnsi="Times New Roman" w:cs="Times New Roman"/>
          <w:sz w:val="28"/>
          <w:szCs w:val="28"/>
        </w:rPr>
        <w:t xml:space="preserve">ELN 1010 </w:t>
      </w:r>
      <w:r w:rsidR="0057359D" w:rsidRPr="00971B95">
        <w:rPr>
          <w:rFonts w:ascii="Times New Roman" w:hAnsi="Times New Roman" w:cs="Times New Roman"/>
          <w:sz w:val="28"/>
          <w:szCs w:val="28"/>
        </w:rPr>
        <w:t xml:space="preserve">– </w:t>
      </w:r>
      <w:r w:rsidRPr="00971B95">
        <w:rPr>
          <w:rFonts w:ascii="Times New Roman" w:hAnsi="Times New Roman" w:cs="Times New Roman"/>
          <w:sz w:val="28"/>
          <w:szCs w:val="28"/>
        </w:rPr>
        <w:t>required</w:t>
      </w:r>
    </w:p>
    <w:p w14:paraId="71A4F2FB" w14:textId="751B8439" w:rsidR="009C2194" w:rsidRPr="00971B95" w:rsidRDefault="00C977FA" w:rsidP="009C2194">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ENG</w:t>
      </w:r>
      <w:r w:rsidR="009C2194" w:rsidRPr="00971B95">
        <w:rPr>
          <w:rFonts w:ascii="Times New Roman" w:hAnsi="Times New Roman" w:cs="Times New Roman"/>
          <w:sz w:val="28"/>
          <w:szCs w:val="28"/>
        </w:rPr>
        <w:t xml:space="preserve"> 1100 </w:t>
      </w:r>
      <w:r w:rsidR="0057359D" w:rsidRPr="00971B95">
        <w:rPr>
          <w:rFonts w:ascii="Times New Roman" w:hAnsi="Times New Roman" w:cs="Times New Roman"/>
          <w:sz w:val="28"/>
          <w:szCs w:val="28"/>
        </w:rPr>
        <w:t xml:space="preserve">– </w:t>
      </w:r>
      <w:r w:rsidR="009C2194" w:rsidRPr="00971B95">
        <w:rPr>
          <w:rFonts w:ascii="Times New Roman" w:hAnsi="Times New Roman" w:cs="Times New Roman"/>
          <w:sz w:val="28"/>
          <w:szCs w:val="28"/>
        </w:rPr>
        <w:t>required in either fall or spring</w:t>
      </w:r>
    </w:p>
    <w:p w14:paraId="5D9BCDC4" w14:textId="72E60A95" w:rsidR="0057359D" w:rsidRDefault="00BA24E2" w:rsidP="009C2194">
      <w:pPr>
        <w:pStyle w:val="ListParagraph"/>
        <w:numPr>
          <w:ilvl w:val="0"/>
          <w:numId w:val="8"/>
        </w:numPr>
        <w:spacing w:after="0"/>
        <w:rPr>
          <w:rFonts w:ascii="Times New Roman" w:hAnsi="Times New Roman" w:cs="Times New Roman"/>
          <w:sz w:val="28"/>
          <w:szCs w:val="28"/>
        </w:rPr>
      </w:pPr>
      <w:r w:rsidRPr="00971B95">
        <w:rPr>
          <w:rFonts w:ascii="Times New Roman" w:hAnsi="Times New Roman" w:cs="Times New Roman"/>
          <w:sz w:val="28"/>
          <w:szCs w:val="28"/>
        </w:rPr>
        <w:t>COM 1000</w:t>
      </w:r>
      <w:r w:rsidR="0057359D" w:rsidRPr="00971B95">
        <w:rPr>
          <w:rFonts w:ascii="Times New Roman" w:hAnsi="Times New Roman" w:cs="Times New Roman"/>
          <w:sz w:val="28"/>
          <w:szCs w:val="28"/>
        </w:rPr>
        <w:t xml:space="preserve"> – </w:t>
      </w:r>
      <w:r w:rsidR="00C977FA">
        <w:rPr>
          <w:rFonts w:ascii="Times New Roman" w:hAnsi="Times New Roman" w:cs="Times New Roman"/>
          <w:sz w:val="28"/>
          <w:szCs w:val="28"/>
        </w:rPr>
        <w:t>recommended</w:t>
      </w:r>
      <w:r w:rsidRPr="00971B95">
        <w:rPr>
          <w:rFonts w:ascii="Times New Roman" w:hAnsi="Times New Roman" w:cs="Times New Roman"/>
          <w:sz w:val="28"/>
          <w:szCs w:val="28"/>
        </w:rPr>
        <w:t xml:space="preserve"> in either fall or spring</w:t>
      </w:r>
    </w:p>
    <w:p w14:paraId="32F77FA3" w14:textId="346993F3" w:rsidR="00C977FA" w:rsidRDefault="00564D2E" w:rsidP="009C2194">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HST 1390 – Civilization</w:t>
      </w:r>
    </w:p>
    <w:p w14:paraId="388E7D86" w14:textId="314AA8D6" w:rsidR="00564D2E" w:rsidRDefault="00564D2E" w:rsidP="009C2194">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 xml:space="preserve">SCI 1210 – Science </w:t>
      </w:r>
      <w:proofErr w:type="gramStart"/>
      <w:r>
        <w:rPr>
          <w:rFonts w:ascii="Times New Roman" w:hAnsi="Times New Roman" w:cs="Times New Roman"/>
          <w:sz w:val="28"/>
          <w:szCs w:val="28"/>
        </w:rPr>
        <w:t>Non-Lab</w:t>
      </w:r>
      <w:proofErr w:type="gramEnd"/>
    </w:p>
    <w:p w14:paraId="6F1F364E" w14:textId="7482E6C9" w:rsidR="003C7BC1" w:rsidRPr="00971B95" w:rsidRDefault="003C7BC1">
      <w:pPr>
        <w:rPr>
          <w:rFonts w:ascii="Times New Roman" w:hAnsi="Times New Roman" w:cs="Times New Roman"/>
          <w:sz w:val="28"/>
          <w:szCs w:val="28"/>
        </w:rPr>
      </w:pPr>
    </w:p>
    <w:sectPr w:rsidR="003C7BC1" w:rsidRPr="00971B95" w:rsidSect="0005770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0CF8"/>
    <w:multiLevelType w:val="hybridMultilevel"/>
    <w:tmpl w:val="56C4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25653"/>
    <w:multiLevelType w:val="hybridMultilevel"/>
    <w:tmpl w:val="2B0E3EC8"/>
    <w:lvl w:ilvl="0" w:tplc="93FCB70E">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C7A6E"/>
    <w:multiLevelType w:val="hybridMultilevel"/>
    <w:tmpl w:val="331C0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C3E22"/>
    <w:multiLevelType w:val="hybridMultilevel"/>
    <w:tmpl w:val="8F4E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8426A"/>
    <w:multiLevelType w:val="hybridMultilevel"/>
    <w:tmpl w:val="5DE0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81324"/>
    <w:multiLevelType w:val="hybridMultilevel"/>
    <w:tmpl w:val="196C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D5BB8"/>
    <w:multiLevelType w:val="hybridMultilevel"/>
    <w:tmpl w:val="726AE042"/>
    <w:lvl w:ilvl="0" w:tplc="B5E491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E74C6"/>
    <w:multiLevelType w:val="hybridMultilevel"/>
    <w:tmpl w:val="9CD8A02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0A796F"/>
    <w:multiLevelType w:val="hybridMultilevel"/>
    <w:tmpl w:val="6DBE7D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A74E94"/>
    <w:multiLevelType w:val="hybridMultilevel"/>
    <w:tmpl w:val="A14C91AA"/>
    <w:lvl w:ilvl="0" w:tplc="DFD454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32617"/>
    <w:multiLevelType w:val="hybridMultilevel"/>
    <w:tmpl w:val="15469C4A"/>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96E5383"/>
    <w:multiLevelType w:val="hybridMultilevel"/>
    <w:tmpl w:val="54A6C0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A1714F"/>
    <w:multiLevelType w:val="hybridMultilevel"/>
    <w:tmpl w:val="EC24AA0A"/>
    <w:lvl w:ilvl="0" w:tplc="4BC2DA30">
      <w:start w:val="2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871795"/>
    <w:multiLevelType w:val="hybridMultilevel"/>
    <w:tmpl w:val="7EEE1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607072">
    <w:abstractNumId w:val="5"/>
  </w:num>
  <w:num w:numId="2" w16cid:durableId="1746106839">
    <w:abstractNumId w:val="12"/>
  </w:num>
  <w:num w:numId="3" w16cid:durableId="1768505081">
    <w:abstractNumId w:val="1"/>
  </w:num>
  <w:num w:numId="4" w16cid:durableId="1807818846">
    <w:abstractNumId w:val="8"/>
  </w:num>
  <w:num w:numId="5" w16cid:durableId="2097749641">
    <w:abstractNumId w:val="2"/>
  </w:num>
  <w:num w:numId="6" w16cid:durableId="204024397">
    <w:abstractNumId w:val="11"/>
  </w:num>
  <w:num w:numId="7" w16cid:durableId="1975597576">
    <w:abstractNumId w:val="7"/>
  </w:num>
  <w:num w:numId="8" w16cid:durableId="1293288184">
    <w:abstractNumId w:val="10"/>
  </w:num>
  <w:num w:numId="9" w16cid:durableId="1802577438">
    <w:abstractNumId w:val="13"/>
  </w:num>
  <w:num w:numId="10" w16cid:durableId="1470978237">
    <w:abstractNumId w:val="6"/>
  </w:num>
  <w:num w:numId="11" w16cid:durableId="1217546753">
    <w:abstractNumId w:val="9"/>
  </w:num>
  <w:num w:numId="12" w16cid:durableId="1123111919">
    <w:abstractNumId w:val="3"/>
  </w:num>
  <w:num w:numId="13" w16cid:durableId="106194785">
    <w:abstractNumId w:val="4"/>
  </w:num>
  <w:num w:numId="14" w16cid:durableId="4942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5D"/>
    <w:rsid w:val="000009CC"/>
    <w:rsid w:val="000045C9"/>
    <w:rsid w:val="00005019"/>
    <w:rsid w:val="00005FCA"/>
    <w:rsid w:val="0000679A"/>
    <w:rsid w:val="00021610"/>
    <w:rsid w:val="00021DDE"/>
    <w:rsid w:val="00030B24"/>
    <w:rsid w:val="00031DF2"/>
    <w:rsid w:val="00037773"/>
    <w:rsid w:val="00037FCB"/>
    <w:rsid w:val="00043E4B"/>
    <w:rsid w:val="00045B46"/>
    <w:rsid w:val="000538B1"/>
    <w:rsid w:val="000542E6"/>
    <w:rsid w:val="00057704"/>
    <w:rsid w:val="0005792C"/>
    <w:rsid w:val="00066928"/>
    <w:rsid w:val="00066B70"/>
    <w:rsid w:val="0007164F"/>
    <w:rsid w:val="000759B5"/>
    <w:rsid w:val="0008040D"/>
    <w:rsid w:val="0008552A"/>
    <w:rsid w:val="000860C7"/>
    <w:rsid w:val="00091656"/>
    <w:rsid w:val="000A2E8F"/>
    <w:rsid w:val="000A428A"/>
    <w:rsid w:val="000A59A1"/>
    <w:rsid w:val="000A5F9D"/>
    <w:rsid w:val="000A6637"/>
    <w:rsid w:val="000A67DA"/>
    <w:rsid w:val="000B05D1"/>
    <w:rsid w:val="000B2CD2"/>
    <w:rsid w:val="000C7F44"/>
    <w:rsid w:val="000D2EF7"/>
    <w:rsid w:val="000D3013"/>
    <w:rsid w:val="000F7E46"/>
    <w:rsid w:val="00103742"/>
    <w:rsid w:val="00103CE0"/>
    <w:rsid w:val="00112AC2"/>
    <w:rsid w:val="00113E21"/>
    <w:rsid w:val="0011640A"/>
    <w:rsid w:val="00117385"/>
    <w:rsid w:val="00117A2A"/>
    <w:rsid w:val="00125AB1"/>
    <w:rsid w:val="001304AF"/>
    <w:rsid w:val="00133C36"/>
    <w:rsid w:val="00134DEB"/>
    <w:rsid w:val="00137E45"/>
    <w:rsid w:val="00145AE1"/>
    <w:rsid w:val="00145AF1"/>
    <w:rsid w:val="0014756C"/>
    <w:rsid w:val="0015185E"/>
    <w:rsid w:val="001544DE"/>
    <w:rsid w:val="00155AE2"/>
    <w:rsid w:val="001608E2"/>
    <w:rsid w:val="00162CDD"/>
    <w:rsid w:val="00166AE2"/>
    <w:rsid w:val="001734C4"/>
    <w:rsid w:val="00176DDE"/>
    <w:rsid w:val="00184FFA"/>
    <w:rsid w:val="0018675A"/>
    <w:rsid w:val="0018742F"/>
    <w:rsid w:val="00196BFF"/>
    <w:rsid w:val="001A5ECD"/>
    <w:rsid w:val="001B688E"/>
    <w:rsid w:val="001C0D0A"/>
    <w:rsid w:val="001C6DEB"/>
    <w:rsid w:val="001D0148"/>
    <w:rsid w:val="001D33CA"/>
    <w:rsid w:val="001D7994"/>
    <w:rsid w:val="0023080D"/>
    <w:rsid w:val="002312DA"/>
    <w:rsid w:val="00232465"/>
    <w:rsid w:val="002338EB"/>
    <w:rsid w:val="0025184B"/>
    <w:rsid w:val="00252039"/>
    <w:rsid w:val="00257DCE"/>
    <w:rsid w:val="002679A0"/>
    <w:rsid w:val="00271AD4"/>
    <w:rsid w:val="00273B83"/>
    <w:rsid w:val="0028017C"/>
    <w:rsid w:val="00291046"/>
    <w:rsid w:val="002D6DFD"/>
    <w:rsid w:val="002E339C"/>
    <w:rsid w:val="002E5C97"/>
    <w:rsid w:val="002F307B"/>
    <w:rsid w:val="002F3C4A"/>
    <w:rsid w:val="002F6F22"/>
    <w:rsid w:val="00310890"/>
    <w:rsid w:val="00333B89"/>
    <w:rsid w:val="0035070F"/>
    <w:rsid w:val="00351243"/>
    <w:rsid w:val="00351610"/>
    <w:rsid w:val="00356E6E"/>
    <w:rsid w:val="00357863"/>
    <w:rsid w:val="003579DB"/>
    <w:rsid w:val="00357E15"/>
    <w:rsid w:val="00371515"/>
    <w:rsid w:val="00377929"/>
    <w:rsid w:val="00394156"/>
    <w:rsid w:val="00395570"/>
    <w:rsid w:val="00395C43"/>
    <w:rsid w:val="003965A0"/>
    <w:rsid w:val="00396FB4"/>
    <w:rsid w:val="003A00FB"/>
    <w:rsid w:val="003A30C2"/>
    <w:rsid w:val="003A336F"/>
    <w:rsid w:val="003A54A2"/>
    <w:rsid w:val="003B2900"/>
    <w:rsid w:val="003B2AA2"/>
    <w:rsid w:val="003B2EC3"/>
    <w:rsid w:val="003C51A0"/>
    <w:rsid w:val="003C6284"/>
    <w:rsid w:val="003C7BC1"/>
    <w:rsid w:val="003D29B7"/>
    <w:rsid w:val="003D35F2"/>
    <w:rsid w:val="003E3365"/>
    <w:rsid w:val="003F2D8E"/>
    <w:rsid w:val="00415BEA"/>
    <w:rsid w:val="00417618"/>
    <w:rsid w:val="00422ADF"/>
    <w:rsid w:val="00424A9C"/>
    <w:rsid w:val="00425AE3"/>
    <w:rsid w:val="00441667"/>
    <w:rsid w:val="00442491"/>
    <w:rsid w:val="00452C02"/>
    <w:rsid w:val="004607DA"/>
    <w:rsid w:val="00463893"/>
    <w:rsid w:val="004653AB"/>
    <w:rsid w:val="00465BEB"/>
    <w:rsid w:val="0047190D"/>
    <w:rsid w:val="004841C5"/>
    <w:rsid w:val="004A228C"/>
    <w:rsid w:val="004A307A"/>
    <w:rsid w:val="004B4676"/>
    <w:rsid w:val="004C4E97"/>
    <w:rsid w:val="004D158B"/>
    <w:rsid w:val="004D5835"/>
    <w:rsid w:val="004D6A59"/>
    <w:rsid w:val="004F05A6"/>
    <w:rsid w:val="004F2A89"/>
    <w:rsid w:val="004F2D4F"/>
    <w:rsid w:val="004F40B0"/>
    <w:rsid w:val="004F4E49"/>
    <w:rsid w:val="0050026F"/>
    <w:rsid w:val="0050091E"/>
    <w:rsid w:val="005010C0"/>
    <w:rsid w:val="005030E1"/>
    <w:rsid w:val="005156B2"/>
    <w:rsid w:val="00515B3C"/>
    <w:rsid w:val="00516F64"/>
    <w:rsid w:val="00522338"/>
    <w:rsid w:val="005345E1"/>
    <w:rsid w:val="00537AE1"/>
    <w:rsid w:val="00543436"/>
    <w:rsid w:val="00544B62"/>
    <w:rsid w:val="00544D28"/>
    <w:rsid w:val="00545F82"/>
    <w:rsid w:val="0055183C"/>
    <w:rsid w:val="00564D2E"/>
    <w:rsid w:val="005663EC"/>
    <w:rsid w:val="005722B0"/>
    <w:rsid w:val="0057359D"/>
    <w:rsid w:val="005876C8"/>
    <w:rsid w:val="00591C38"/>
    <w:rsid w:val="005A0B88"/>
    <w:rsid w:val="005A2E88"/>
    <w:rsid w:val="005A55B4"/>
    <w:rsid w:val="005C0378"/>
    <w:rsid w:val="005C08F2"/>
    <w:rsid w:val="005C367E"/>
    <w:rsid w:val="005D02AE"/>
    <w:rsid w:val="005D5B14"/>
    <w:rsid w:val="005D63FE"/>
    <w:rsid w:val="005E1C73"/>
    <w:rsid w:val="005E30B8"/>
    <w:rsid w:val="005F05C4"/>
    <w:rsid w:val="005F50D7"/>
    <w:rsid w:val="006041B4"/>
    <w:rsid w:val="00606D94"/>
    <w:rsid w:val="0062678B"/>
    <w:rsid w:val="006327D6"/>
    <w:rsid w:val="00636485"/>
    <w:rsid w:val="00642B79"/>
    <w:rsid w:val="006437BF"/>
    <w:rsid w:val="00650A7B"/>
    <w:rsid w:val="00666064"/>
    <w:rsid w:val="00667517"/>
    <w:rsid w:val="00674B5C"/>
    <w:rsid w:val="00686C1F"/>
    <w:rsid w:val="006873B7"/>
    <w:rsid w:val="006913A5"/>
    <w:rsid w:val="00692964"/>
    <w:rsid w:val="006A5BCE"/>
    <w:rsid w:val="006B15ED"/>
    <w:rsid w:val="006B307A"/>
    <w:rsid w:val="006B77B4"/>
    <w:rsid w:val="006D53C7"/>
    <w:rsid w:val="006E39FE"/>
    <w:rsid w:val="006E4CD7"/>
    <w:rsid w:val="006E4FE8"/>
    <w:rsid w:val="006F1178"/>
    <w:rsid w:val="006F2FEB"/>
    <w:rsid w:val="0070114D"/>
    <w:rsid w:val="0070698A"/>
    <w:rsid w:val="0071243B"/>
    <w:rsid w:val="0071294D"/>
    <w:rsid w:val="007158D5"/>
    <w:rsid w:val="00717704"/>
    <w:rsid w:val="00722A90"/>
    <w:rsid w:val="0072403A"/>
    <w:rsid w:val="00726B2D"/>
    <w:rsid w:val="00761A1C"/>
    <w:rsid w:val="00764B1B"/>
    <w:rsid w:val="007810B0"/>
    <w:rsid w:val="00785182"/>
    <w:rsid w:val="007A086B"/>
    <w:rsid w:val="007A6A5A"/>
    <w:rsid w:val="007B197E"/>
    <w:rsid w:val="007B4298"/>
    <w:rsid w:val="007C1F1D"/>
    <w:rsid w:val="007E0234"/>
    <w:rsid w:val="007E0AC4"/>
    <w:rsid w:val="007E2526"/>
    <w:rsid w:val="007E36C1"/>
    <w:rsid w:val="007E68A0"/>
    <w:rsid w:val="007F3534"/>
    <w:rsid w:val="00802111"/>
    <w:rsid w:val="00802482"/>
    <w:rsid w:val="00805551"/>
    <w:rsid w:val="008076A4"/>
    <w:rsid w:val="00810B03"/>
    <w:rsid w:val="00814C1C"/>
    <w:rsid w:val="008210D6"/>
    <w:rsid w:val="00822FF0"/>
    <w:rsid w:val="00844F3B"/>
    <w:rsid w:val="00850A23"/>
    <w:rsid w:val="00855016"/>
    <w:rsid w:val="008563DA"/>
    <w:rsid w:val="00857291"/>
    <w:rsid w:val="00860281"/>
    <w:rsid w:val="00862C60"/>
    <w:rsid w:val="008640BF"/>
    <w:rsid w:val="008764E9"/>
    <w:rsid w:val="0087799E"/>
    <w:rsid w:val="00883C48"/>
    <w:rsid w:val="00883DC8"/>
    <w:rsid w:val="00891561"/>
    <w:rsid w:val="0089173C"/>
    <w:rsid w:val="00894E55"/>
    <w:rsid w:val="008A2931"/>
    <w:rsid w:val="008A2A01"/>
    <w:rsid w:val="008B237A"/>
    <w:rsid w:val="008C3CC7"/>
    <w:rsid w:val="008C577F"/>
    <w:rsid w:val="008E05D9"/>
    <w:rsid w:val="008E2982"/>
    <w:rsid w:val="008E519B"/>
    <w:rsid w:val="008F36B3"/>
    <w:rsid w:val="008F5A7F"/>
    <w:rsid w:val="00902E5C"/>
    <w:rsid w:val="0090360B"/>
    <w:rsid w:val="009129D4"/>
    <w:rsid w:val="00917592"/>
    <w:rsid w:val="009236DD"/>
    <w:rsid w:val="0092430F"/>
    <w:rsid w:val="00924AE3"/>
    <w:rsid w:val="00931E0F"/>
    <w:rsid w:val="0093457E"/>
    <w:rsid w:val="00935AFD"/>
    <w:rsid w:val="00937A87"/>
    <w:rsid w:val="00937F36"/>
    <w:rsid w:val="0096644F"/>
    <w:rsid w:val="00967FF7"/>
    <w:rsid w:val="00971B95"/>
    <w:rsid w:val="0097423C"/>
    <w:rsid w:val="00977D6F"/>
    <w:rsid w:val="00977F6F"/>
    <w:rsid w:val="0098131C"/>
    <w:rsid w:val="00995E46"/>
    <w:rsid w:val="009A7BC7"/>
    <w:rsid w:val="009B5D85"/>
    <w:rsid w:val="009C2194"/>
    <w:rsid w:val="009D1CE9"/>
    <w:rsid w:val="009D319F"/>
    <w:rsid w:val="009D3B7E"/>
    <w:rsid w:val="009E14BC"/>
    <w:rsid w:val="009F4AA8"/>
    <w:rsid w:val="009F7088"/>
    <w:rsid w:val="00A02FBA"/>
    <w:rsid w:val="00A07216"/>
    <w:rsid w:val="00A0773D"/>
    <w:rsid w:val="00A12041"/>
    <w:rsid w:val="00A178E3"/>
    <w:rsid w:val="00A17BF4"/>
    <w:rsid w:val="00A267FD"/>
    <w:rsid w:val="00A27ED3"/>
    <w:rsid w:val="00A31F4E"/>
    <w:rsid w:val="00A3265F"/>
    <w:rsid w:val="00A335CA"/>
    <w:rsid w:val="00A3733A"/>
    <w:rsid w:val="00A53521"/>
    <w:rsid w:val="00A7666E"/>
    <w:rsid w:val="00A82467"/>
    <w:rsid w:val="00A90FEB"/>
    <w:rsid w:val="00AA2C3D"/>
    <w:rsid w:val="00AA48C6"/>
    <w:rsid w:val="00AA6D72"/>
    <w:rsid w:val="00AB3777"/>
    <w:rsid w:val="00AB60A8"/>
    <w:rsid w:val="00AB7AB0"/>
    <w:rsid w:val="00AC0445"/>
    <w:rsid w:val="00AC04CB"/>
    <w:rsid w:val="00AC1B46"/>
    <w:rsid w:val="00AC3108"/>
    <w:rsid w:val="00AD3ECC"/>
    <w:rsid w:val="00AE6FF4"/>
    <w:rsid w:val="00AF7086"/>
    <w:rsid w:val="00AF7FC6"/>
    <w:rsid w:val="00B000A3"/>
    <w:rsid w:val="00B005BB"/>
    <w:rsid w:val="00B017F3"/>
    <w:rsid w:val="00B20F85"/>
    <w:rsid w:val="00B22157"/>
    <w:rsid w:val="00B22620"/>
    <w:rsid w:val="00B2721C"/>
    <w:rsid w:val="00B32440"/>
    <w:rsid w:val="00B448EE"/>
    <w:rsid w:val="00B524A5"/>
    <w:rsid w:val="00B541F2"/>
    <w:rsid w:val="00B61645"/>
    <w:rsid w:val="00B61CB1"/>
    <w:rsid w:val="00B627EB"/>
    <w:rsid w:val="00B639EF"/>
    <w:rsid w:val="00B6492E"/>
    <w:rsid w:val="00B65D94"/>
    <w:rsid w:val="00B727DB"/>
    <w:rsid w:val="00B75EC9"/>
    <w:rsid w:val="00B76E42"/>
    <w:rsid w:val="00B7721C"/>
    <w:rsid w:val="00B92927"/>
    <w:rsid w:val="00B943D9"/>
    <w:rsid w:val="00B973BF"/>
    <w:rsid w:val="00B97601"/>
    <w:rsid w:val="00BA24E2"/>
    <w:rsid w:val="00BA6D30"/>
    <w:rsid w:val="00BB0AE7"/>
    <w:rsid w:val="00BB31EF"/>
    <w:rsid w:val="00BB41C0"/>
    <w:rsid w:val="00BB6434"/>
    <w:rsid w:val="00BC0407"/>
    <w:rsid w:val="00BC210B"/>
    <w:rsid w:val="00BC3900"/>
    <w:rsid w:val="00BC4FDD"/>
    <w:rsid w:val="00BD2656"/>
    <w:rsid w:val="00BE1DDB"/>
    <w:rsid w:val="00BF0ABD"/>
    <w:rsid w:val="00BF5F04"/>
    <w:rsid w:val="00C0522E"/>
    <w:rsid w:val="00C267FF"/>
    <w:rsid w:val="00C33F40"/>
    <w:rsid w:val="00C44F5F"/>
    <w:rsid w:val="00C45A5F"/>
    <w:rsid w:val="00C5221C"/>
    <w:rsid w:val="00C5254E"/>
    <w:rsid w:val="00C57C52"/>
    <w:rsid w:val="00C62FF7"/>
    <w:rsid w:val="00C636FB"/>
    <w:rsid w:val="00C64431"/>
    <w:rsid w:val="00C75090"/>
    <w:rsid w:val="00C860AE"/>
    <w:rsid w:val="00C93518"/>
    <w:rsid w:val="00C975EC"/>
    <w:rsid w:val="00C977FA"/>
    <w:rsid w:val="00CC0B2A"/>
    <w:rsid w:val="00CC3A5F"/>
    <w:rsid w:val="00CC3D61"/>
    <w:rsid w:val="00CE343F"/>
    <w:rsid w:val="00CE3C5D"/>
    <w:rsid w:val="00CE6421"/>
    <w:rsid w:val="00CF115E"/>
    <w:rsid w:val="00D07F83"/>
    <w:rsid w:val="00D10F56"/>
    <w:rsid w:val="00D125C9"/>
    <w:rsid w:val="00D145A9"/>
    <w:rsid w:val="00D21711"/>
    <w:rsid w:val="00D23B44"/>
    <w:rsid w:val="00D34209"/>
    <w:rsid w:val="00D35B01"/>
    <w:rsid w:val="00D3608D"/>
    <w:rsid w:val="00D410BC"/>
    <w:rsid w:val="00D45EC3"/>
    <w:rsid w:val="00D4777E"/>
    <w:rsid w:val="00D51B8E"/>
    <w:rsid w:val="00D537BD"/>
    <w:rsid w:val="00D53D10"/>
    <w:rsid w:val="00D6176A"/>
    <w:rsid w:val="00D64ECE"/>
    <w:rsid w:val="00D73F84"/>
    <w:rsid w:val="00D74447"/>
    <w:rsid w:val="00D75CD4"/>
    <w:rsid w:val="00D80A13"/>
    <w:rsid w:val="00D86194"/>
    <w:rsid w:val="00D9283E"/>
    <w:rsid w:val="00D93ED5"/>
    <w:rsid w:val="00D95597"/>
    <w:rsid w:val="00DA111B"/>
    <w:rsid w:val="00DA356E"/>
    <w:rsid w:val="00DA59B1"/>
    <w:rsid w:val="00DB6E09"/>
    <w:rsid w:val="00DC0C38"/>
    <w:rsid w:val="00DC69C4"/>
    <w:rsid w:val="00DD23C4"/>
    <w:rsid w:val="00DD4309"/>
    <w:rsid w:val="00DE1DA6"/>
    <w:rsid w:val="00DF1557"/>
    <w:rsid w:val="00DF24B4"/>
    <w:rsid w:val="00DF7A45"/>
    <w:rsid w:val="00E015DA"/>
    <w:rsid w:val="00E106CC"/>
    <w:rsid w:val="00E2068E"/>
    <w:rsid w:val="00E23F0C"/>
    <w:rsid w:val="00E24BE0"/>
    <w:rsid w:val="00E3430C"/>
    <w:rsid w:val="00E3499A"/>
    <w:rsid w:val="00E40165"/>
    <w:rsid w:val="00E4200D"/>
    <w:rsid w:val="00E42AB4"/>
    <w:rsid w:val="00E437A5"/>
    <w:rsid w:val="00E4570B"/>
    <w:rsid w:val="00E50B8E"/>
    <w:rsid w:val="00E51354"/>
    <w:rsid w:val="00E61589"/>
    <w:rsid w:val="00E6482F"/>
    <w:rsid w:val="00E65A3E"/>
    <w:rsid w:val="00E7294C"/>
    <w:rsid w:val="00E7609D"/>
    <w:rsid w:val="00E80943"/>
    <w:rsid w:val="00E82302"/>
    <w:rsid w:val="00E82C59"/>
    <w:rsid w:val="00E831FC"/>
    <w:rsid w:val="00E84EB2"/>
    <w:rsid w:val="00E90C25"/>
    <w:rsid w:val="00E9167A"/>
    <w:rsid w:val="00E931FE"/>
    <w:rsid w:val="00E97A5E"/>
    <w:rsid w:val="00EA47B6"/>
    <w:rsid w:val="00EA52EE"/>
    <w:rsid w:val="00EA6D82"/>
    <w:rsid w:val="00EB3816"/>
    <w:rsid w:val="00EB7E85"/>
    <w:rsid w:val="00EC3E9C"/>
    <w:rsid w:val="00EC4BEE"/>
    <w:rsid w:val="00ED20CF"/>
    <w:rsid w:val="00ED3F8F"/>
    <w:rsid w:val="00EE1BC5"/>
    <w:rsid w:val="00EE4432"/>
    <w:rsid w:val="00EF61A5"/>
    <w:rsid w:val="00EF6D41"/>
    <w:rsid w:val="00F00982"/>
    <w:rsid w:val="00F04B06"/>
    <w:rsid w:val="00F22285"/>
    <w:rsid w:val="00F223BF"/>
    <w:rsid w:val="00F236F0"/>
    <w:rsid w:val="00F24229"/>
    <w:rsid w:val="00F31E1B"/>
    <w:rsid w:val="00F50532"/>
    <w:rsid w:val="00F610D1"/>
    <w:rsid w:val="00F64FD1"/>
    <w:rsid w:val="00F70ACF"/>
    <w:rsid w:val="00F819FA"/>
    <w:rsid w:val="00F83C69"/>
    <w:rsid w:val="00F8479A"/>
    <w:rsid w:val="00F8795A"/>
    <w:rsid w:val="00F913FC"/>
    <w:rsid w:val="00FA01E3"/>
    <w:rsid w:val="00FA639D"/>
    <w:rsid w:val="00FA75A3"/>
    <w:rsid w:val="00FB61E9"/>
    <w:rsid w:val="00FB7265"/>
    <w:rsid w:val="00FC5B39"/>
    <w:rsid w:val="00FC5D60"/>
    <w:rsid w:val="00FC6521"/>
    <w:rsid w:val="00FE28DD"/>
    <w:rsid w:val="00FE348E"/>
    <w:rsid w:val="00FE7289"/>
    <w:rsid w:val="00FF34C6"/>
    <w:rsid w:val="00FF708B"/>
    <w:rsid w:val="1CBD2F7C"/>
    <w:rsid w:val="2757D4B5"/>
    <w:rsid w:val="3E740C9A"/>
    <w:rsid w:val="3FA3AA06"/>
    <w:rsid w:val="4F7CF7FC"/>
    <w:rsid w:val="527DE68A"/>
    <w:rsid w:val="61A856E4"/>
    <w:rsid w:val="6D340C62"/>
    <w:rsid w:val="6D6D1F68"/>
    <w:rsid w:val="711BA818"/>
    <w:rsid w:val="74C6B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DCD2"/>
  <w15:chartTrackingRefBased/>
  <w15:docId w15:val="{1187C06E-7B33-4BDB-80F3-DBAB504D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5D"/>
    <w:pPr>
      <w:ind w:left="720"/>
      <w:contextualSpacing/>
    </w:pPr>
  </w:style>
  <w:style w:type="table" w:styleId="TableGrid">
    <w:name w:val="Table Grid"/>
    <w:basedOn w:val="TableNormal"/>
    <w:uiPriority w:val="39"/>
    <w:rsid w:val="00CE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35A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AF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5A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293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E4432"/>
    <w:rPr>
      <w:color w:val="0563C1" w:themeColor="hyperlink"/>
      <w:u w:val="single"/>
    </w:rPr>
  </w:style>
  <w:style w:type="character" w:styleId="UnresolvedMention">
    <w:name w:val="Unresolved Mention"/>
    <w:basedOn w:val="DefaultParagraphFont"/>
    <w:uiPriority w:val="99"/>
    <w:semiHidden/>
    <w:unhideWhenUsed/>
    <w:rsid w:val="00EE4432"/>
    <w:rPr>
      <w:color w:val="605E5C"/>
      <w:shd w:val="clear" w:color="auto" w:fill="E1DFDD"/>
    </w:rPr>
  </w:style>
  <w:style w:type="character" w:styleId="FollowedHyperlink">
    <w:name w:val="FollowedHyperlink"/>
    <w:basedOn w:val="DefaultParagraphFont"/>
    <w:uiPriority w:val="99"/>
    <w:semiHidden/>
    <w:unhideWhenUsed/>
    <w:rsid w:val="00BA6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on.edu/u/academics/koenigsberger-learning-center/academic-advising/building-your-class-schedu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elon.edu/u/academics/koenigsberger-learning-center/academic-advising/first-year-advising-registration/course-selection-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8A4B718EA2C46960B5044088F686D" ma:contentTypeVersion="16" ma:contentTypeDescription="Create a new document." ma:contentTypeScope="" ma:versionID="d4d52f6077ad036189a8b19e5b7d44b1">
  <xsd:schema xmlns:xsd="http://www.w3.org/2001/XMLSchema" xmlns:xs="http://www.w3.org/2001/XMLSchema" xmlns:p="http://schemas.microsoft.com/office/2006/metadata/properties" xmlns:ns2="6dd63e0b-dc58-4792-ac51-be1ed71df1e8" xmlns:ns3="0e7ce109-2e8f-4bb3-a04f-af5f8e7555ac" targetNamespace="http://schemas.microsoft.com/office/2006/metadata/properties" ma:root="true" ma:fieldsID="c777308288a4dc34fc16e400368c3068" ns2:_="" ns3:_="">
    <xsd:import namespace="6dd63e0b-dc58-4792-ac51-be1ed71df1e8"/>
    <xsd:import namespace="0e7ce109-2e8f-4bb3-a04f-af5f8e755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63e0b-dc58-4792-ac51-be1ed71df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7a0480-a2b6-41fc-9132-c34d873c20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ce109-2e8f-4bb3-a04f-af5f8e755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ca5c61-96ef-4a9e-93aa-9ef6907f9598}" ma:internalName="TaxCatchAll" ma:showField="CatchAllData" ma:web="0e7ce109-2e8f-4bb3-a04f-af5f8e755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d63e0b-dc58-4792-ac51-be1ed71df1e8">
      <Terms xmlns="http://schemas.microsoft.com/office/infopath/2007/PartnerControls"/>
    </lcf76f155ced4ddcb4097134ff3c332f>
    <TaxCatchAll xmlns="0e7ce109-2e8f-4bb3-a04f-af5f8e7555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181A2-2CE3-4D96-8455-F7586769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63e0b-dc58-4792-ac51-be1ed71df1e8"/>
    <ds:schemaRef ds:uri="0e7ce109-2e8f-4bb3-a04f-af5f8e755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6A0A6-1BC5-40FA-BE5E-E72309244990}">
  <ds:schemaRefs>
    <ds:schemaRef ds:uri="http://schemas.microsoft.com/office/2006/documentManagement/types"/>
    <ds:schemaRef ds:uri="http://purl.org/dc/terms/"/>
    <ds:schemaRef ds:uri="6dd63e0b-dc58-4792-ac51-be1ed71df1e8"/>
    <ds:schemaRef ds:uri="http://schemas.microsoft.com/office/infopath/2007/PartnerControls"/>
    <ds:schemaRef ds:uri="http://schemas.microsoft.com/office/2006/metadata/properties"/>
    <ds:schemaRef ds:uri="http://purl.org/dc/dcmitype/"/>
    <ds:schemaRef ds:uri="http://schemas.openxmlformats.org/package/2006/metadata/core-properties"/>
    <ds:schemaRef ds:uri="0e7ce109-2e8f-4bb3-a04f-af5f8e7555ac"/>
    <ds:schemaRef ds:uri="http://www.w3.org/XML/1998/namespace"/>
    <ds:schemaRef ds:uri="http://purl.org/dc/elements/1.1/"/>
  </ds:schemaRefs>
</ds:datastoreItem>
</file>

<file path=customXml/itemProps3.xml><?xml version="1.0" encoding="utf-8"?>
<ds:datastoreItem xmlns:ds="http://schemas.openxmlformats.org/officeDocument/2006/customXml" ds:itemID="{ECAF6FB4-7779-4D8B-852E-E12B51BA3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Links>
    <vt:vector size="6" baseType="variant">
      <vt:variant>
        <vt:i4>4456464</vt:i4>
      </vt:variant>
      <vt:variant>
        <vt:i4>0</vt:i4>
      </vt:variant>
      <vt:variant>
        <vt:i4>0</vt:i4>
      </vt:variant>
      <vt:variant>
        <vt:i4>5</vt:i4>
      </vt:variant>
      <vt:variant>
        <vt:lpwstr>https://www.elon.edu/u/academics/koenigsberger-learning-center/academic-advising/first-year-advising-registration/course-selection-resources/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Ziga</dc:creator>
  <cp:keywords/>
  <dc:description/>
  <cp:lastModifiedBy>Kathy Ziga</cp:lastModifiedBy>
  <cp:revision>13</cp:revision>
  <cp:lastPrinted>2024-04-10T17:44:00Z</cp:lastPrinted>
  <dcterms:created xsi:type="dcterms:W3CDTF">2025-02-26T21:18:00Z</dcterms:created>
  <dcterms:modified xsi:type="dcterms:W3CDTF">2025-02-27T18:24:00Z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0x010100CAB8A4B718EA2C46960B5044088F686D</vt:lpwstr>
  </property>
  <property fmtid="{D5CDD505-2E9C-101B-9397-08002B2CF9AE}" pid="3" name="MediaServiceImageTags">
    <vt:lpwstr/>
  </property>
</Properties>
</file>