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821F" w14:textId="54C74EF9" w:rsidR="00020C19" w:rsidRDefault="00020C19" w:rsidP="00020C1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  <w:r w:rsidRPr="00777227">
        <w:rPr>
          <w:rFonts w:cstheme="minorHAnsi"/>
          <w:noProof/>
          <w:sz w:val="20"/>
        </w:rPr>
        <w:drawing>
          <wp:inline distT="0" distB="0" distL="0" distR="0" wp14:anchorId="7E1A4DCD" wp14:editId="398C6569">
            <wp:extent cx="4967135" cy="636270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184" cy="6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157D" w14:textId="77777777" w:rsidR="00E30267" w:rsidRDefault="00E30267" w:rsidP="00020C1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</w:rPr>
      </w:pPr>
    </w:p>
    <w:p w14:paraId="76D57732" w14:textId="77777777" w:rsidR="006C430B" w:rsidRDefault="006C430B" w:rsidP="006F53C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5FE5581E" w14:textId="77777777" w:rsidR="00F200C1" w:rsidRPr="004B6A99" w:rsidRDefault="00F200C1" w:rsidP="00F200C1">
      <w:pPr>
        <w:spacing w:before="39"/>
        <w:rPr>
          <w:rFonts w:ascii="Garamond" w:hAnsi="Garamond" w:cstheme="minorHAnsi"/>
          <w:sz w:val="24"/>
          <w:szCs w:val="24"/>
        </w:rPr>
      </w:pPr>
      <w:r w:rsidRPr="004B6A99">
        <w:rPr>
          <w:rFonts w:ascii="Garamond" w:hAnsi="Garamond" w:cstheme="minorHAnsi"/>
          <w:b/>
          <w:sz w:val="24"/>
          <w:szCs w:val="24"/>
        </w:rPr>
        <w:t>Position</w:t>
      </w:r>
      <w:r w:rsidRPr="004B6A99">
        <w:rPr>
          <w:rFonts w:ascii="Garamond" w:hAnsi="Garamond" w:cstheme="minorHAnsi"/>
          <w:b/>
          <w:spacing w:val="-2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b/>
          <w:sz w:val="24"/>
          <w:szCs w:val="24"/>
        </w:rPr>
        <w:t>Title:</w:t>
      </w:r>
      <w:r w:rsidRPr="004B6A99">
        <w:rPr>
          <w:rFonts w:ascii="Garamond" w:hAnsi="Garamond" w:cstheme="minorHAnsi"/>
          <w:b/>
          <w:spacing w:val="-1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Graduate Apprentice</w:t>
      </w:r>
      <w:r w:rsidRPr="004B6A99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for</w:t>
      </w:r>
      <w:r w:rsidRPr="004B6A99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the</w:t>
      </w:r>
      <w:r w:rsidRPr="004B6A99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Gender &amp;</w:t>
      </w:r>
      <w:r w:rsidRPr="004B6A99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LGBTQIA</w:t>
      </w:r>
      <w:r w:rsidRPr="004B6A99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Center</w:t>
      </w:r>
    </w:p>
    <w:p w14:paraId="7C724F03" w14:textId="77777777" w:rsidR="00F200C1" w:rsidRPr="004B6A99" w:rsidRDefault="00F200C1" w:rsidP="00F200C1">
      <w:pPr>
        <w:spacing w:before="1"/>
        <w:rPr>
          <w:rFonts w:ascii="Garamond" w:hAnsi="Garamond" w:cstheme="minorHAnsi"/>
          <w:sz w:val="24"/>
          <w:szCs w:val="24"/>
        </w:rPr>
      </w:pPr>
      <w:r w:rsidRPr="004B6A99">
        <w:rPr>
          <w:rFonts w:ascii="Garamond" w:hAnsi="Garamond" w:cstheme="minorHAnsi"/>
          <w:b/>
          <w:sz w:val="24"/>
          <w:szCs w:val="24"/>
        </w:rPr>
        <w:t>Department:</w:t>
      </w:r>
      <w:r w:rsidRPr="004B6A99">
        <w:rPr>
          <w:rFonts w:ascii="Garamond" w:hAnsi="Garamond" w:cstheme="minorHAnsi"/>
          <w:b/>
          <w:spacing w:val="-2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Gender</w:t>
      </w:r>
      <w:r w:rsidRPr="004B6A99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&amp;</w:t>
      </w:r>
      <w:r w:rsidRPr="004B6A99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LGBTQIA</w:t>
      </w:r>
      <w:r w:rsidRPr="004B6A99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4B6A99">
        <w:rPr>
          <w:rFonts w:ascii="Garamond" w:hAnsi="Garamond" w:cstheme="minorHAnsi"/>
          <w:sz w:val="24"/>
          <w:szCs w:val="24"/>
        </w:rPr>
        <w:t>Center</w:t>
      </w:r>
    </w:p>
    <w:p w14:paraId="76E0F6DB" w14:textId="380CDF85" w:rsidR="00F200C1" w:rsidRPr="004B6A99" w:rsidRDefault="00F200C1" w:rsidP="00F200C1">
      <w:pPr>
        <w:pStyle w:val="NormalWeb"/>
        <w:shd w:val="clear" w:color="auto" w:fill="FFFFFF"/>
        <w:spacing w:before="0" w:beforeAutospacing="0" w:after="270" w:afterAutospacing="0" w:line="360" w:lineRule="atLeast"/>
        <w:textAlignment w:val="baseline"/>
        <w:rPr>
          <w:rFonts w:ascii="Garamond" w:hAnsi="Garamond" w:cstheme="minorHAnsi"/>
        </w:rPr>
      </w:pPr>
      <w:r w:rsidRPr="004B6A99">
        <w:rPr>
          <w:rFonts w:ascii="Garamond" w:hAnsi="Garamond" w:cstheme="minorHAnsi"/>
          <w:b/>
          <w:bCs/>
        </w:rPr>
        <w:t>Key Responsibilities:</w:t>
      </w:r>
      <w:r w:rsidRPr="004B6A99">
        <w:rPr>
          <w:rFonts w:ascii="Garamond" w:hAnsi="Garamond" w:cstheme="minorHAnsi"/>
        </w:rPr>
        <w:t xml:space="preserve"> </w:t>
      </w:r>
      <w:r w:rsidR="001E76CF">
        <w:rPr>
          <w:rFonts w:ascii="Garamond" w:hAnsi="Garamond" w:cstheme="minorHAnsi"/>
        </w:rPr>
        <w:t>C</w:t>
      </w:r>
      <w:r w:rsidRPr="004B6A99">
        <w:rPr>
          <w:rFonts w:ascii="Garamond" w:hAnsi="Garamond" w:cstheme="minorHAnsi"/>
        </w:rPr>
        <w:t xml:space="preserve">o-advise Gender and Sexuality Living Learning community; advise LGBTQIA student organization; supervise </w:t>
      </w:r>
      <w:r w:rsidR="0087503E">
        <w:rPr>
          <w:rFonts w:ascii="Garamond" w:hAnsi="Garamond" w:cstheme="minorHAnsi"/>
        </w:rPr>
        <w:t>events and students programs team</w:t>
      </w:r>
      <w:r w:rsidRPr="004B6A99">
        <w:rPr>
          <w:rFonts w:ascii="Garamond" w:hAnsi="Garamond" w:cstheme="minorHAnsi"/>
        </w:rPr>
        <w:t>; possess understanding of topics around gender and sexuality, equity, and intersectionality; present and facilitate trainings and presentations; manage GLC website; support daily operations of the center; collaborate with student organizations and community organizations; implement events throughout the academic year</w:t>
      </w:r>
    </w:p>
    <w:p w14:paraId="2F6B2280" w14:textId="77777777" w:rsidR="00F200C1" w:rsidRPr="004B6A99" w:rsidRDefault="00F200C1" w:rsidP="00F200C1">
      <w:pPr>
        <w:pStyle w:val="NormalWeb"/>
        <w:shd w:val="clear" w:color="auto" w:fill="FFFFFF"/>
        <w:spacing w:before="0" w:beforeAutospacing="0" w:after="270" w:afterAutospacing="0" w:line="360" w:lineRule="atLeast"/>
        <w:textAlignment w:val="baseline"/>
        <w:rPr>
          <w:rFonts w:ascii="Garamond" w:hAnsi="Garamond" w:cstheme="minorHAnsi"/>
        </w:rPr>
      </w:pPr>
      <w:r w:rsidRPr="004B6A99">
        <w:rPr>
          <w:rFonts w:ascii="Garamond" w:hAnsi="Garamond" w:cstheme="minorHAnsi"/>
          <w:b/>
          <w:bCs/>
        </w:rPr>
        <w:t>Career Options:</w:t>
      </w:r>
      <w:r w:rsidRPr="004B6A99">
        <w:rPr>
          <w:rFonts w:ascii="Garamond" w:hAnsi="Garamond" w:cstheme="minorHAnsi"/>
        </w:rPr>
        <w:t xml:space="preserve"> Primary: LGBTQIA Center; Other Areas: Women’s Center, Multicultural Center, inclusion and diversity work</w:t>
      </w:r>
    </w:p>
    <w:p w14:paraId="385D02EE" w14:textId="77777777" w:rsidR="00A3409F" w:rsidRDefault="00A3409F" w:rsidP="006C430B">
      <w:pPr>
        <w:spacing w:before="39"/>
        <w:rPr>
          <w:rFonts w:ascii="Garamond" w:hAnsi="Garamond"/>
          <w:b/>
          <w:sz w:val="24"/>
          <w:szCs w:val="24"/>
        </w:rPr>
      </w:pPr>
    </w:p>
    <w:p w14:paraId="3C17548E" w14:textId="3F83A4FB" w:rsidR="00F200C1" w:rsidRPr="004B6A99" w:rsidRDefault="00F200C1" w:rsidP="006C430B">
      <w:pPr>
        <w:spacing w:before="39"/>
        <w:rPr>
          <w:rFonts w:ascii="Garamond" w:hAnsi="Garamond"/>
          <w:b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See Full Description</w:t>
      </w:r>
    </w:p>
    <w:p w14:paraId="66138D12" w14:textId="77777777" w:rsidR="00F200C1" w:rsidRPr="004B6A99" w:rsidRDefault="00F200C1" w:rsidP="006C430B">
      <w:pPr>
        <w:spacing w:before="39"/>
        <w:rPr>
          <w:rFonts w:ascii="Garamond" w:hAnsi="Garamond"/>
          <w:b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-------------------------------------------------------------------------------------------------------------------</w:t>
      </w:r>
    </w:p>
    <w:p w14:paraId="1717E24E" w14:textId="77777777" w:rsidR="00F200C1" w:rsidRPr="004B6A99" w:rsidRDefault="00F200C1" w:rsidP="006C430B">
      <w:pPr>
        <w:spacing w:before="39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Position</w:t>
      </w:r>
      <w:r w:rsidRPr="004B6A99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b/>
          <w:sz w:val="24"/>
          <w:szCs w:val="24"/>
        </w:rPr>
        <w:t>Title:</w:t>
      </w:r>
      <w:r w:rsidRPr="004B6A99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Graduate Apprentice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for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the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Gender &amp;</w:t>
      </w:r>
      <w:r w:rsidRPr="004B6A99">
        <w:rPr>
          <w:rFonts w:ascii="Garamond" w:hAnsi="Garamond"/>
          <w:spacing w:val="-5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Center</w:t>
      </w:r>
    </w:p>
    <w:p w14:paraId="0A5179FE" w14:textId="77777777" w:rsidR="00F200C1" w:rsidRPr="004B6A99" w:rsidRDefault="00F200C1" w:rsidP="00A3409F">
      <w:pPr>
        <w:spacing w:before="1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Department:</w:t>
      </w:r>
      <w:r w:rsidRPr="004B6A99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Gender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&amp;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Center</w:t>
      </w:r>
    </w:p>
    <w:p w14:paraId="72C1CCD4" w14:textId="77777777" w:rsidR="00F200C1" w:rsidRPr="004B6A99" w:rsidRDefault="00F200C1" w:rsidP="00A3409F">
      <w:pPr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Supervisor:</w:t>
      </w:r>
      <w:r w:rsidRPr="004B6A99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Director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the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Gender and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Center</w:t>
      </w:r>
    </w:p>
    <w:p w14:paraId="0FDBCCC4" w14:textId="77777777" w:rsidR="00F200C1" w:rsidRPr="004B6A99" w:rsidRDefault="00F200C1" w:rsidP="00A3409F">
      <w:pPr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b/>
          <w:sz w:val="24"/>
          <w:szCs w:val="24"/>
        </w:rPr>
        <w:t>Office</w:t>
      </w:r>
      <w:r w:rsidRPr="004B6A99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b/>
          <w:sz w:val="24"/>
          <w:szCs w:val="24"/>
        </w:rPr>
        <w:t>Location:</w:t>
      </w:r>
      <w:r w:rsidRPr="004B6A99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Moseley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Student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Center</w:t>
      </w:r>
    </w:p>
    <w:p w14:paraId="7E4B3678" w14:textId="77777777" w:rsidR="00F200C1" w:rsidRPr="004B6A99" w:rsidRDefault="00F200C1" w:rsidP="00F200C1">
      <w:pPr>
        <w:pStyle w:val="BodyText"/>
        <w:spacing w:before="10"/>
        <w:ind w:left="0"/>
        <w:rPr>
          <w:rFonts w:ascii="Garamond" w:hAnsi="Garamond"/>
          <w:sz w:val="24"/>
          <w:szCs w:val="24"/>
        </w:rPr>
      </w:pPr>
    </w:p>
    <w:p w14:paraId="26758D6F" w14:textId="77777777" w:rsidR="00F200C1" w:rsidRPr="004B6A99" w:rsidRDefault="00F200C1" w:rsidP="00F200C1">
      <w:pPr>
        <w:pStyle w:val="Heading1"/>
        <w:ind w:left="3469" w:right="3469"/>
        <w:jc w:val="center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Gender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Center</w:t>
      </w:r>
    </w:p>
    <w:p w14:paraId="06BFAE46" w14:textId="77777777" w:rsidR="00F200C1" w:rsidRPr="004B6A99" w:rsidRDefault="00F200C1" w:rsidP="00F200C1">
      <w:pPr>
        <w:pStyle w:val="BodyText"/>
        <w:spacing w:before="1"/>
        <w:ind w:left="0"/>
        <w:rPr>
          <w:rFonts w:ascii="Garamond" w:hAnsi="Garamond"/>
          <w:b/>
          <w:sz w:val="24"/>
          <w:szCs w:val="24"/>
        </w:rPr>
      </w:pPr>
    </w:p>
    <w:p w14:paraId="028D69D5" w14:textId="77777777" w:rsidR="00F200C1" w:rsidRPr="004B6A99" w:rsidRDefault="00F200C1" w:rsidP="00F200C1">
      <w:pPr>
        <w:pStyle w:val="BodyText"/>
        <w:ind w:left="100" w:right="14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In support of the mission of Elon University, the Gender &amp; LGBTQIA Center partners across campus and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community to support, advocate, and educate around gender and LGBTQIA identities to create an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inclusive campus community of equity, justice, and academic excellence for students, employees, and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alumni. As a result, our students will feel: Validated, Valued, &amp; Victorious: The 3 V’s of the GLC. By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accomplishing our mission, vision, and core pillars, students can participate in the full array of academic,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co-curricular,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leadership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experiences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offered at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Elon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University.</w:t>
      </w:r>
    </w:p>
    <w:p w14:paraId="0621BEEA" w14:textId="77777777" w:rsidR="00F200C1" w:rsidRPr="004B6A99" w:rsidRDefault="00F200C1" w:rsidP="00F200C1">
      <w:pPr>
        <w:pStyle w:val="BodyText"/>
        <w:ind w:left="0"/>
        <w:rPr>
          <w:rFonts w:ascii="Garamond" w:hAnsi="Garamond"/>
          <w:sz w:val="24"/>
          <w:szCs w:val="24"/>
        </w:rPr>
      </w:pPr>
    </w:p>
    <w:p w14:paraId="0D2DCD09" w14:textId="79F98D0E" w:rsidR="00F200C1" w:rsidRPr="004B6A99" w:rsidRDefault="00F200C1" w:rsidP="00BE41D1">
      <w:pPr>
        <w:pStyle w:val="BodyText"/>
        <w:ind w:left="10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Note:</w:t>
      </w:r>
      <w:r w:rsidRPr="004B6A99">
        <w:rPr>
          <w:rFonts w:ascii="Garamond" w:hAnsi="Garamond"/>
          <w:spacing w:val="46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“LGBTQIA” encompasses people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with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Lesbian,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Gay, Bisexual,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Transgender,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Queer,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Questioning,</w:t>
      </w:r>
      <w:r w:rsidR="00BE41D1">
        <w:rPr>
          <w:rFonts w:ascii="Garamond" w:hAnsi="Garamond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Intersex, and Asexual identities.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 xml:space="preserve">All GLC events and initiatives are open to people </w:t>
      </w:r>
      <w:r w:rsidRPr="004B6A99">
        <w:rPr>
          <w:rFonts w:ascii="Garamond" w:hAnsi="Garamond"/>
          <w:sz w:val="24"/>
          <w:szCs w:val="24"/>
        </w:rPr>
        <w:lastRenderedPageBreak/>
        <w:t>identifying as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 xml:space="preserve"> part of the LGBTQIA communities or who are allies.</w:t>
      </w:r>
    </w:p>
    <w:p w14:paraId="311F95C8" w14:textId="77777777" w:rsidR="00F200C1" w:rsidRPr="004B6A99" w:rsidRDefault="00F200C1" w:rsidP="00F200C1">
      <w:pPr>
        <w:pStyle w:val="BodyText"/>
        <w:spacing w:before="1"/>
        <w:ind w:left="0"/>
        <w:rPr>
          <w:rFonts w:ascii="Garamond" w:hAnsi="Garamond"/>
          <w:sz w:val="24"/>
          <w:szCs w:val="24"/>
        </w:rPr>
      </w:pPr>
    </w:p>
    <w:p w14:paraId="23C1E663" w14:textId="77777777" w:rsidR="00F200C1" w:rsidRPr="004B6A99" w:rsidRDefault="00F200C1" w:rsidP="00F200C1">
      <w:pPr>
        <w:pStyle w:val="Heading1"/>
        <w:ind w:left="3469" w:right="3469"/>
        <w:jc w:val="center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Position</w:t>
      </w:r>
      <w:r w:rsidRPr="004B6A99">
        <w:rPr>
          <w:rFonts w:ascii="Garamond" w:hAnsi="Garamond"/>
          <w:spacing w:val="-6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Description</w:t>
      </w:r>
    </w:p>
    <w:p w14:paraId="60B01770" w14:textId="77777777" w:rsidR="00F200C1" w:rsidRPr="004B6A99" w:rsidRDefault="00F200C1" w:rsidP="00F200C1">
      <w:pPr>
        <w:pStyle w:val="BodyText"/>
        <w:ind w:left="0"/>
        <w:rPr>
          <w:rFonts w:ascii="Garamond" w:hAnsi="Garamond"/>
          <w:b/>
          <w:sz w:val="24"/>
          <w:szCs w:val="24"/>
        </w:rPr>
      </w:pPr>
    </w:p>
    <w:p w14:paraId="5E801BB9" w14:textId="29D5D7BA" w:rsidR="00F200C1" w:rsidRPr="004B6A99" w:rsidRDefault="00F200C1" w:rsidP="00F200C1">
      <w:pPr>
        <w:pStyle w:val="BodyText"/>
        <w:spacing w:line="259" w:lineRule="auto"/>
        <w:ind w:left="100" w:right="109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The Graduate Apprentice for the Gender &amp; LGBTQIA Center works directly with the director and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ass</w:t>
      </w:r>
      <w:r w:rsidR="0087503E">
        <w:rPr>
          <w:rFonts w:ascii="Garamond" w:hAnsi="Garamond"/>
          <w:sz w:val="24"/>
          <w:szCs w:val="24"/>
        </w:rPr>
        <w:t>ociate</w:t>
      </w:r>
      <w:r w:rsidRPr="004B6A99">
        <w:rPr>
          <w:rFonts w:ascii="Garamond" w:hAnsi="Garamond"/>
          <w:sz w:val="24"/>
          <w:szCs w:val="24"/>
        </w:rPr>
        <w:t xml:space="preserve"> director. Opportunities include supervision of at least one student staff team, serve as the co-advisor for the </w:t>
      </w:r>
      <w:hyperlink r:id="rId9" w:history="1">
        <w:r w:rsidRPr="004B6A99">
          <w:rPr>
            <w:rStyle w:val="Hyperlink"/>
            <w:rFonts w:ascii="Garamond" w:hAnsi="Garamond"/>
            <w:sz w:val="24"/>
            <w:szCs w:val="24"/>
          </w:rPr>
          <w:t>Gender and Sexuality Living Learning Community</w:t>
        </w:r>
      </w:hyperlink>
      <w:r w:rsidRPr="004B6A99">
        <w:rPr>
          <w:rFonts w:ascii="Garamond" w:hAnsi="Garamond"/>
          <w:sz w:val="24"/>
          <w:szCs w:val="24"/>
        </w:rPr>
        <w:t xml:space="preserve">, advise the student organization </w:t>
      </w:r>
      <w:hyperlink r:id="rId10" w:history="1">
        <w:r w:rsidRPr="004B6A99">
          <w:rPr>
            <w:rStyle w:val="Hyperlink"/>
            <w:rFonts w:ascii="Garamond" w:hAnsi="Garamond"/>
            <w:sz w:val="24"/>
            <w:szCs w:val="24"/>
          </w:rPr>
          <w:t>Spectrum</w:t>
        </w:r>
      </w:hyperlink>
      <w:r w:rsidRPr="004B6A99">
        <w:rPr>
          <w:rFonts w:ascii="Garamond" w:hAnsi="Garamond"/>
          <w:sz w:val="24"/>
          <w:szCs w:val="24"/>
        </w:rPr>
        <w:t>, lead and co-lead presentations and topics around gender and sexuality, implement events and programs for LGBTQIA students, and build intentional collaborations and partnerships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across faculty, staff, alumni, student organizations, and community organizations. Additional opportunities available include event assessment, budget management, and committee work. While this position is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primarily during business hours, some evening and weekend hours may be required to attend a student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organization meeting, campus event, or community gathering such as the Alamance Pride Festival. For a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="0087503E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full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review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our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mission,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vision,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values, please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review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hyperlink r:id="rId11">
        <w:r w:rsidRPr="004B6A99">
          <w:rPr>
            <w:rFonts w:ascii="Garamond" w:hAnsi="Garamond"/>
            <w:color w:val="44546A" w:themeColor="text2"/>
            <w:sz w:val="24"/>
            <w:szCs w:val="24"/>
            <w:u w:val="single"/>
          </w:rPr>
          <w:t>www.elon.edu/glc</w:t>
        </w:r>
        <w:r w:rsidRPr="004B6A99">
          <w:rPr>
            <w:rFonts w:ascii="Garamond" w:hAnsi="Garamond"/>
            <w:sz w:val="24"/>
            <w:szCs w:val="24"/>
          </w:rPr>
          <w:t>.</w:t>
        </w:r>
      </w:hyperlink>
    </w:p>
    <w:p w14:paraId="73B46198" w14:textId="77777777" w:rsidR="00F200C1" w:rsidRPr="004B6A99" w:rsidRDefault="00F200C1" w:rsidP="00F200C1">
      <w:pPr>
        <w:pStyle w:val="BodyText"/>
        <w:spacing w:before="160" w:line="259" w:lineRule="auto"/>
        <w:ind w:left="100" w:right="104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Professional development is important to support you and advance you in this work. Opportunities to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attend local and national conferences are available, including on-campus professional development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 xml:space="preserve">sessions on supervision, leadership, skill-building, collaboration, and career advancement. Our office has several institutional and individual memberships to organizations such as ACPA, NASPA, </w:t>
      </w:r>
      <w:hyperlink r:id="rId12" w:history="1">
        <w:r w:rsidRPr="004B6A99">
          <w:rPr>
            <w:rStyle w:val="Hyperlink"/>
            <w:rFonts w:ascii="Garamond" w:hAnsi="Garamond"/>
            <w:sz w:val="24"/>
            <w:szCs w:val="24"/>
          </w:rPr>
          <w:t>Consortium of Higher Education LGBT Resource Professionals</w:t>
        </w:r>
      </w:hyperlink>
      <w:r w:rsidRPr="004B6A99">
        <w:rPr>
          <w:rFonts w:ascii="Garamond" w:hAnsi="Garamond"/>
          <w:sz w:val="24"/>
          <w:szCs w:val="24"/>
        </w:rPr>
        <w:t xml:space="preserve">, the </w:t>
      </w:r>
      <w:hyperlink r:id="rId13" w:history="1">
        <w:r w:rsidRPr="004B6A99">
          <w:rPr>
            <w:rStyle w:val="Hyperlink"/>
            <w:rFonts w:ascii="Garamond" w:hAnsi="Garamond"/>
            <w:sz w:val="24"/>
            <w:szCs w:val="24"/>
          </w:rPr>
          <w:t>North Carolina Coalition Against Sexual Assault</w:t>
        </w:r>
      </w:hyperlink>
      <w:r w:rsidRPr="004B6A99">
        <w:rPr>
          <w:rFonts w:ascii="Garamond" w:hAnsi="Garamond"/>
          <w:sz w:val="24"/>
          <w:szCs w:val="24"/>
        </w:rPr>
        <w:t xml:space="preserve"> (NCCASA), and the </w:t>
      </w:r>
      <w:hyperlink r:id="rId14" w:history="1">
        <w:r w:rsidRPr="004B6A99">
          <w:rPr>
            <w:rStyle w:val="Hyperlink"/>
            <w:rFonts w:ascii="Garamond" w:hAnsi="Garamond"/>
            <w:sz w:val="24"/>
            <w:szCs w:val="24"/>
          </w:rPr>
          <w:t>North Carolina Coalition Against Domestic Violence</w:t>
        </w:r>
      </w:hyperlink>
      <w:r w:rsidRPr="004B6A99">
        <w:rPr>
          <w:rFonts w:ascii="Garamond" w:hAnsi="Garamond"/>
          <w:sz w:val="24"/>
          <w:szCs w:val="24"/>
        </w:rPr>
        <w:t xml:space="preserve"> (NCCADV). </w:t>
      </w:r>
    </w:p>
    <w:p w14:paraId="2825E8F4" w14:textId="77777777" w:rsidR="00F200C1" w:rsidRPr="004B6A99" w:rsidRDefault="00F200C1" w:rsidP="00F200C1">
      <w:pPr>
        <w:pStyle w:val="BodyText"/>
        <w:spacing w:before="160" w:line="259" w:lineRule="auto"/>
        <w:ind w:left="100" w:right="104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This position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prepares you to enter the workforce by allowing you to gain experience with supervising, advising,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programming, collaborating, building partnerships, conducting trainings, fiscal budget management, and</w:t>
      </w:r>
      <w:r w:rsidRPr="004B6A99">
        <w:rPr>
          <w:rFonts w:ascii="Garamond" w:hAnsi="Garamond"/>
          <w:spacing w:val="-47"/>
          <w:sz w:val="24"/>
          <w:szCs w:val="24"/>
        </w:rPr>
        <w:t xml:space="preserve">   </w:t>
      </w:r>
      <w:r w:rsidRPr="004B6A99">
        <w:rPr>
          <w:rFonts w:ascii="Garamond" w:hAnsi="Garamond"/>
          <w:sz w:val="24"/>
          <w:szCs w:val="24"/>
        </w:rPr>
        <w:t>strategic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planning.</w:t>
      </w:r>
    </w:p>
    <w:p w14:paraId="5166A49E" w14:textId="77777777" w:rsidR="00F200C1" w:rsidRPr="004B6A99" w:rsidRDefault="00F200C1" w:rsidP="00F200C1">
      <w:pPr>
        <w:pStyle w:val="BodyText"/>
        <w:spacing w:before="160" w:line="259" w:lineRule="auto"/>
        <w:ind w:left="0" w:right="104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The Graduate Apprentice will have a semi-private workspace, computer, and phone.</w:t>
      </w:r>
    </w:p>
    <w:p w14:paraId="7670BB2B" w14:textId="77777777" w:rsidR="00BE41D1" w:rsidRDefault="00BE41D1" w:rsidP="00BE41D1">
      <w:pPr>
        <w:pStyle w:val="Heading1"/>
        <w:spacing w:before="1"/>
        <w:ind w:left="0"/>
        <w:rPr>
          <w:rFonts w:ascii="Garamond" w:hAnsi="Garamond"/>
          <w:sz w:val="24"/>
          <w:szCs w:val="24"/>
        </w:rPr>
      </w:pPr>
    </w:p>
    <w:p w14:paraId="25D9DA7E" w14:textId="6B2E9E03" w:rsidR="00F200C1" w:rsidRPr="004B6A99" w:rsidRDefault="00F200C1" w:rsidP="00BE41D1">
      <w:pPr>
        <w:pStyle w:val="Heading1"/>
        <w:spacing w:before="1"/>
        <w:ind w:left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Primary</w:t>
      </w:r>
      <w:r w:rsidRPr="004B6A99">
        <w:rPr>
          <w:rFonts w:ascii="Garamond" w:hAnsi="Garamond"/>
          <w:spacing w:val="-6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Duties</w:t>
      </w:r>
    </w:p>
    <w:p w14:paraId="319FDEED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2" w:after="0" w:line="256" w:lineRule="auto"/>
        <w:ind w:right="438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Co-advise our Gender and Sexuality Living Learning Community through attending advisor meetings, planning and executing events and programs, and working with the faculty co-advsior</w:t>
      </w:r>
    </w:p>
    <w:p w14:paraId="5D380B0E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2" w:after="0" w:line="256" w:lineRule="auto"/>
        <w:ind w:right="438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Advise Spectrum LGBTQIA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student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organization through regularly occurring meetings, supporting their leadership development, and helping in the events and planning</w:t>
      </w:r>
    </w:p>
    <w:p w14:paraId="4A0CF393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80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Supervise a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team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 paid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student assistants through being present team meetings, meet regular with students in a one-on-one setting, and attending weekly staff meetings (professional and student staff)</w:t>
      </w:r>
    </w:p>
    <w:p w14:paraId="6DE91FEC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80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Present and facilitate trainings and presentations (lead and co-lead) around topics of gender and sexual to students, faculty, staff, and community members </w:t>
      </w:r>
    </w:p>
    <w:p w14:paraId="237A928D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80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Plan and execute the Kiki Ball, a program to bring ball culture to Elon</w:t>
      </w:r>
    </w:p>
    <w:p w14:paraId="305501C4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80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Advance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marketing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mechanisms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for the center through managing the website</w:t>
      </w:r>
    </w:p>
    <w:p w14:paraId="48318E2D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79" w:after="0"/>
        <w:ind w:right="229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Understand and articulate concepts of gender and sexuality, equity, diversity, justice, intersectionality, and inclusion;</w:t>
      </w:r>
    </w:p>
    <w:p w14:paraId="30282340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79" w:after="0"/>
        <w:ind w:right="229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lastRenderedPageBreak/>
        <w:t>Support the daily operations of the center, including the creation of connections with students,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initiating and delegating tasks, maintaining organizational systems, and following up on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inquiries.</w:t>
      </w:r>
    </w:p>
    <w:p w14:paraId="0EDD0BFF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0" w:after="0"/>
        <w:ind w:right="470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Brainstorm educational initiatives around dimensions of gender, gender identity/expression,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 sexual orientation, including but not limited to topics on masculinity, femininity,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transgender, non-binary, LGBTQIA, and intersections across areas of race, class, faith, and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geography.</w:t>
      </w:r>
    </w:p>
    <w:p w14:paraId="5121DC86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79" w:after="0"/>
        <w:ind w:right="229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Provide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empowerment,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inclusive leadership,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advocacy for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&amp;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Ally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students.</w:t>
      </w:r>
    </w:p>
    <w:p w14:paraId="1B15E4F0" w14:textId="7D7DB392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" w:after="0"/>
        <w:ind w:right="435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Provide a potential stand-in role as a voice of inclusion and resource for gender and </w:t>
      </w:r>
      <w:r w:rsidR="0087503E" w:rsidRPr="004B6A99">
        <w:rPr>
          <w:rFonts w:ascii="Garamond" w:hAnsi="Garamond"/>
          <w:sz w:val="24"/>
          <w:szCs w:val="24"/>
        </w:rPr>
        <w:t>sexuality</w:t>
      </w:r>
      <w:r w:rsidR="0087503E">
        <w:rPr>
          <w:rFonts w:ascii="Garamond" w:hAnsi="Garamond"/>
          <w:sz w:val="24"/>
          <w:szCs w:val="24"/>
        </w:rPr>
        <w:t xml:space="preserve"> committees </w:t>
      </w:r>
      <w:r w:rsidRPr="004B6A99">
        <w:rPr>
          <w:rFonts w:ascii="Garamond" w:hAnsi="Garamond"/>
          <w:sz w:val="24"/>
          <w:szCs w:val="24"/>
        </w:rPr>
        <w:t>such as the LGBTQIA Alumni Network, LGBTQIA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Employee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Resource Group,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Women’s,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Gender,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&amp;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Sexualities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Studies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Advisory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Council.</w:t>
      </w:r>
    </w:p>
    <w:p w14:paraId="31FC8003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/>
        <w:ind w:right="732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Advance training materials used in the campus-wide LGBTQIA Ally Training program, in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academic classroom trainings, and in our gender-based violence prevention and response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trainings.</w:t>
      </w:r>
    </w:p>
    <w:p w14:paraId="3EC7CF1A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Update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advance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the department strategic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plan</w:t>
      </w:r>
    </w:p>
    <w:p w14:paraId="1260F463" w14:textId="3494B515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23" w:after="0" w:line="256" w:lineRule="auto"/>
        <w:ind w:right="690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Draft budgets to re-allocate proper financial and human resources for new and </w:t>
      </w:r>
      <w:r w:rsidR="0087503E" w:rsidRPr="004B6A99">
        <w:rPr>
          <w:rFonts w:ascii="Garamond" w:hAnsi="Garamond"/>
          <w:sz w:val="24"/>
          <w:szCs w:val="24"/>
        </w:rPr>
        <w:t>continuin</w:t>
      </w:r>
      <w:r w:rsidR="0087503E">
        <w:rPr>
          <w:rFonts w:ascii="Garamond" w:hAnsi="Garamond"/>
          <w:sz w:val="24"/>
          <w:szCs w:val="24"/>
        </w:rPr>
        <w:t>g trainings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around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gender and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LGBTQIA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topics.</w:t>
      </w:r>
    </w:p>
    <w:p w14:paraId="2C8C2892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3" w:after="0" w:line="256" w:lineRule="auto"/>
        <w:ind w:right="39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Strengthen community connections with local organizations including Alamance Pride, PFLAG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Alamance,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Alamance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Cares,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Family Abuse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Services, and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CrossRoads.</w:t>
      </w:r>
    </w:p>
    <w:p w14:paraId="17FD4222" w14:textId="77777777" w:rsidR="00F200C1" w:rsidRPr="004B6A99" w:rsidRDefault="00F200C1" w:rsidP="00F200C1">
      <w:pPr>
        <w:pStyle w:val="BodyText"/>
        <w:spacing w:before="3"/>
        <w:ind w:left="0"/>
        <w:rPr>
          <w:rFonts w:ascii="Garamond" w:hAnsi="Garamond"/>
          <w:sz w:val="24"/>
          <w:szCs w:val="24"/>
        </w:rPr>
      </w:pPr>
    </w:p>
    <w:p w14:paraId="69DEC4B3" w14:textId="77777777" w:rsidR="00F200C1" w:rsidRPr="004B6A99" w:rsidRDefault="00F200C1" w:rsidP="00F200C1">
      <w:pPr>
        <w:pStyle w:val="Heading1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Additional</w:t>
      </w:r>
      <w:r w:rsidRPr="004B6A99">
        <w:rPr>
          <w:rFonts w:ascii="Garamond" w:hAnsi="Garamond"/>
          <w:spacing w:val="-5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Responsibilities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Required</w:t>
      </w:r>
    </w:p>
    <w:p w14:paraId="222D09A1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183" w:after="0"/>
        <w:ind w:right="110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Develop a professional development plan in the first semester and update it semesterly with the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guidance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the director.</w:t>
      </w:r>
    </w:p>
    <w:p w14:paraId="34D72FF8" w14:textId="47F3ADD0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/>
        <w:ind w:right="314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Work with supervisor in year one to develop an integrative project for the second year, linking</w:t>
      </w:r>
      <w:r w:rsidR="0087503E">
        <w:rPr>
          <w:rFonts w:ascii="Garamond" w:hAnsi="Garamond"/>
          <w:sz w:val="24"/>
          <w:szCs w:val="24"/>
        </w:rPr>
        <w:t xml:space="preserve"> 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any learning from the apprenticeship with evaluation and recommendations for the MHE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program.</w:t>
      </w:r>
    </w:p>
    <w:p w14:paraId="3E5805B3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56" w:lineRule="auto"/>
        <w:ind w:right="756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Hold regular supervisory meetings to share guidance, feedback, and prompt reflection on</w:t>
      </w:r>
      <w:r w:rsidRPr="004B6A99">
        <w:rPr>
          <w:rFonts w:ascii="Garamond" w:hAnsi="Garamond"/>
          <w:spacing w:val="-47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learning.</w:t>
      </w:r>
    </w:p>
    <w:p w14:paraId="51DF7E3E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" w:after="0"/>
        <w:ind w:right="389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Complete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useful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evaluations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that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focus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on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advancing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areas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of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growth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furthering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learning,</w:t>
      </w:r>
      <w:r w:rsidRPr="004B6A99">
        <w:rPr>
          <w:rFonts w:ascii="Garamond" w:hAnsi="Garamond"/>
          <w:spacing w:val="-46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including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semester performance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evaluations.</w:t>
      </w:r>
    </w:p>
    <w:p w14:paraId="05FADEAD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4" w:after="0"/>
        <w:ind w:right="389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Work with supervisor to bring together work in a final project including but not limited to a graduate apprentice transition binder for next graduate apprentice</w:t>
      </w:r>
    </w:p>
    <w:p w14:paraId="043D57A3" w14:textId="777777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/>
        <w:ind w:right="175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Create collaborations across and beyond the Student Life division, including but not limited to</w:t>
      </w:r>
      <w:r w:rsidRPr="004B6A99">
        <w:rPr>
          <w:rFonts w:ascii="Garamond" w:hAnsi="Garamond"/>
          <w:spacing w:val="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faculty,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religious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spiritual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life,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fraternity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sorority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life,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alumni</w:t>
      </w:r>
      <w:r w:rsidRPr="004B6A99">
        <w:rPr>
          <w:rFonts w:ascii="Garamond" w:hAnsi="Garamond"/>
          <w:spacing w:val="-4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engagement,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and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athletics.</w:t>
      </w:r>
    </w:p>
    <w:p w14:paraId="4057B1F3" w14:textId="6A5FCD77" w:rsidR="00F200C1" w:rsidRPr="004B6A99" w:rsidRDefault="00F200C1" w:rsidP="00F200C1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Support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annual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priorities, participating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in</w:t>
      </w:r>
      <w:r w:rsidRPr="004B6A99">
        <w:rPr>
          <w:rFonts w:ascii="Garamond" w:hAnsi="Garamond"/>
          <w:spacing w:val="-1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work</w:t>
      </w:r>
      <w:r w:rsidR="0087503E">
        <w:rPr>
          <w:rFonts w:ascii="Garamond" w:hAnsi="Garamond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groups</w:t>
      </w:r>
      <w:r w:rsidRPr="004B6A99">
        <w:rPr>
          <w:rFonts w:ascii="Garamond" w:hAnsi="Garamond"/>
          <w:spacing w:val="-3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as</w:t>
      </w:r>
      <w:r w:rsidRPr="004B6A99">
        <w:rPr>
          <w:rFonts w:ascii="Garamond" w:hAnsi="Garamond"/>
          <w:spacing w:val="-2"/>
          <w:sz w:val="24"/>
          <w:szCs w:val="24"/>
        </w:rPr>
        <w:t xml:space="preserve"> </w:t>
      </w:r>
      <w:r w:rsidRPr="004B6A99">
        <w:rPr>
          <w:rFonts w:ascii="Garamond" w:hAnsi="Garamond"/>
          <w:sz w:val="24"/>
          <w:szCs w:val="24"/>
        </w:rPr>
        <w:t>needed.</w:t>
      </w:r>
    </w:p>
    <w:p w14:paraId="7F5297C8" w14:textId="77777777" w:rsidR="00F200C1" w:rsidRPr="004B6A99" w:rsidRDefault="00F200C1" w:rsidP="00F200C1">
      <w:pPr>
        <w:tabs>
          <w:tab w:val="left" w:pos="820"/>
          <w:tab w:val="left" w:pos="821"/>
        </w:tabs>
        <w:spacing w:line="279" w:lineRule="exact"/>
        <w:rPr>
          <w:rFonts w:ascii="Garamond" w:hAnsi="Garamond"/>
          <w:sz w:val="24"/>
          <w:szCs w:val="24"/>
        </w:rPr>
      </w:pPr>
    </w:p>
    <w:p w14:paraId="1E95D210" w14:textId="77777777" w:rsidR="00F200C1" w:rsidRPr="004B6A99" w:rsidRDefault="00F200C1" w:rsidP="00F200C1">
      <w:pPr>
        <w:tabs>
          <w:tab w:val="left" w:pos="820"/>
          <w:tab w:val="left" w:pos="821"/>
        </w:tabs>
        <w:spacing w:line="279" w:lineRule="exact"/>
        <w:rPr>
          <w:rFonts w:ascii="Garamond" w:hAnsi="Garamond"/>
          <w:b/>
          <w:bCs/>
          <w:sz w:val="24"/>
          <w:szCs w:val="24"/>
        </w:rPr>
      </w:pPr>
      <w:r w:rsidRPr="004B6A99">
        <w:rPr>
          <w:rFonts w:ascii="Garamond" w:hAnsi="Garamond"/>
          <w:b/>
          <w:bCs/>
          <w:sz w:val="24"/>
          <w:szCs w:val="24"/>
        </w:rPr>
        <w:t>Professional Development and Professional Network Opportunities:</w:t>
      </w:r>
    </w:p>
    <w:p w14:paraId="0A864BB2" w14:textId="66B2FD3D" w:rsidR="00C42AC6" w:rsidRPr="00E82D8A" w:rsidRDefault="00F200C1" w:rsidP="00C42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6A99">
        <w:rPr>
          <w:rFonts w:ascii="Garamond" w:hAnsi="Garamond"/>
          <w:sz w:val="24"/>
          <w:szCs w:val="24"/>
        </w:rPr>
        <w:t>The Gender and LGBTQIA Center graduate assistant will have various opportunities for professional development and professional network opportunities.</w:t>
      </w:r>
      <w:r w:rsidR="00C42AC6" w:rsidRPr="00C42AC6">
        <w:rPr>
          <w:rFonts w:ascii="Times New Roman" w:hAnsi="Times New Roman" w:cs="Times New Roman"/>
        </w:rPr>
        <w:t xml:space="preserve"> </w:t>
      </w:r>
      <w:r w:rsidR="00C42AC6">
        <w:rPr>
          <w:rFonts w:ascii="Times New Roman" w:hAnsi="Times New Roman" w:cs="Times New Roman"/>
        </w:rPr>
        <w:t>The a</w:t>
      </w:r>
      <w:r w:rsidR="00C42AC6">
        <w:rPr>
          <w:rFonts w:ascii="Times New Roman" w:hAnsi="Times New Roman" w:cs="Times New Roman"/>
        </w:rPr>
        <w:t xml:space="preserve">pprentice is provided with </w:t>
      </w:r>
      <w:r w:rsidR="00C42AC6">
        <w:rPr>
          <w:rFonts w:ascii="Times New Roman" w:hAnsi="Times New Roman" w:cs="Times New Roman"/>
        </w:rPr>
        <w:lastRenderedPageBreak/>
        <w:t>$750 in professional development funding during the first year of the apprenticeship and membership in one professional organization</w:t>
      </w:r>
      <w:bookmarkStart w:id="0" w:name="_GoBack"/>
      <w:bookmarkEnd w:id="0"/>
      <w:r w:rsidR="00C42AC6">
        <w:rPr>
          <w:rFonts w:ascii="Times New Roman" w:hAnsi="Times New Roman" w:cs="Times New Roman"/>
        </w:rPr>
        <w:t xml:space="preserve"> during year one and two. </w:t>
      </w:r>
    </w:p>
    <w:p w14:paraId="7D6E4319" w14:textId="2D686A51" w:rsidR="00F200C1" w:rsidRPr="004B6A99" w:rsidRDefault="00F200C1" w:rsidP="00F200C1">
      <w:pPr>
        <w:tabs>
          <w:tab w:val="left" w:pos="820"/>
          <w:tab w:val="left" w:pos="821"/>
        </w:tabs>
        <w:spacing w:line="279" w:lineRule="exact"/>
        <w:rPr>
          <w:rFonts w:ascii="Garamond" w:hAnsi="Garamond"/>
          <w:sz w:val="24"/>
          <w:szCs w:val="24"/>
        </w:rPr>
      </w:pPr>
    </w:p>
    <w:p w14:paraId="0A112413" w14:textId="77777777" w:rsidR="00F200C1" w:rsidRPr="004B6A99" w:rsidRDefault="00F200C1" w:rsidP="00F200C1">
      <w:pPr>
        <w:tabs>
          <w:tab w:val="left" w:pos="820"/>
          <w:tab w:val="left" w:pos="821"/>
        </w:tabs>
        <w:spacing w:line="279" w:lineRule="exact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To review, those included in the position description are:</w:t>
      </w:r>
    </w:p>
    <w:p w14:paraId="4EA1A878" w14:textId="77777777" w:rsidR="00F200C1" w:rsidRPr="004B6A99" w:rsidRDefault="00F200C1" w:rsidP="00F200C1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Several institutional and individual memberships to organizations such as,</w:t>
      </w:r>
    </w:p>
    <w:p w14:paraId="2AC8ECF2" w14:textId="77777777" w:rsidR="00F200C1" w:rsidRPr="004B6A99" w:rsidRDefault="00F200C1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ACPA, </w:t>
      </w:r>
    </w:p>
    <w:p w14:paraId="7936C239" w14:textId="77777777" w:rsidR="00F200C1" w:rsidRPr="004B6A99" w:rsidRDefault="00F200C1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NASPA, </w:t>
      </w:r>
    </w:p>
    <w:p w14:paraId="44C5FB65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15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Consortium of Higher Education LGBT Resource Professionals</w:t>
        </w:r>
      </w:hyperlink>
      <w:r w:rsidR="00F200C1" w:rsidRPr="004B6A99">
        <w:rPr>
          <w:rFonts w:ascii="Garamond" w:hAnsi="Garamond"/>
          <w:sz w:val="24"/>
          <w:szCs w:val="24"/>
        </w:rPr>
        <w:t xml:space="preserve">, </w:t>
      </w:r>
    </w:p>
    <w:p w14:paraId="7A4A20BD" w14:textId="77777777" w:rsidR="00F200C1" w:rsidRPr="004B6A99" w:rsidRDefault="00F200C1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the </w:t>
      </w:r>
      <w:hyperlink r:id="rId16" w:history="1">
        <w:r w:rsidRPr="004B6A99">
          <w:rPr>
            <w:rStyle w:val="Hyperlink"/>
            <w:rFonts w:ascii="Garamond" w:hAnsi="Garamond"/>
            <w:sz w:val="24"/>
            <w:szCs w:val="24"/>
          </w:rPr>
          <w:t>North Carolina Coalition Against Sexual Assault</w:t>
        </w:r>
      </w:hyperlink>
      <w:r w:rsidRPr="004B6A99">
        <w:rPr>
          <w:rFonts w:ascii="Garamond" w:hAnsi="Garamond"/>
          <w:sz w:val="24"/>
          <w:szCs w:val="24"/>
        </w:rPr>
        <w:t xml:space="preserve"> (NCCASA), and </w:t>
      </w:r>
    </w:p>
    <w:p w14:paraId="08D6E4B4" w14:textId="77777777" w:rsidR="00F200C1" w:rsidRPr="004B6A99" w:rsidRDefault="00F200C1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the </w:t>
      </w:r>
      <w:hyperlink r:id="rId17" w:history="1">
        <w:r w:rsidRPr="004B6A99">
          <w:rPr>
            <w:rStyle w:val="Hyperlink"/>
            <w:rFonts w:ascii="Garamond" w:hAnsi="Garamond"/>
            <w:sz w:val="24"/>
            <w:szCs w:val="24"/>
          </w:rPr>
          <w:t>North Carolina Coalition Against Domestic Violence</w:t>
        </w:r>
      </w:hyperlink>
      <w:r w:rsidRPr="004B6A99">
        <w:rPr>
          <w:rFonts w:ascii="Garamond" w:hAnsi="Garamond"/>
          <w:sz w:val="24"/>
          <w:szCs w:val="24"/>
        </w:rPr>
        <w:t xml:space="preserve"> (NCCADV). </w:t>
      </w:r>
    </w:p>
    <w:p w14:paraId="3710928D" w14:textId="77777777" w:rsidR="00F200C1" w:rsidRPr="004B6A99" w:rsidRDefault="00F200C1" w:rsidP="00F200C1">
      <w:pPr>
        <w:tabs>
          <w:tab w:val="left" w:pos="820"/>
          <w:tab w:val="left" w:pos="821"/>
        </w:tabs>
        <w:spacing w:line="279" w:lineRule="exact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Other opportunities, not included in the position description, but available to the graduate apprentice include but are not limited to:</w:t>
      </w:r>
    </w:p>
    <w:p w14:paraId="11D2F7CD" w14:textId="77777777" w:rsidR="00F200C1" w:rsidRPr="004B6A99" w:rsidRDefault="00F200C1" w:rsidP="00F200C1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Outside of Elon University</w:t>
      </w:r>
    </w:p>
    <w:p w14:paraId="65793F60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18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NC LGBTQ Drive In</w:t>
        </w:r>
      </w:hyperlink>
      <w:r w:rsidR="00F200C1" w:rsidRPr="004B6A99">
        <w:rPr>
          <w:rFonts w:ascii="Garamond" w:hAnsi="Garamond"/>
          <w:sz w:val="24"/>
          <w:szCs w:val="24"/>
        </w:rPr>
        <w:t xml:space="preserve"> Conference (professional staff)</w:t>
      </w:r>
    </w:p>
    <w:p w14:paraId="77811FC9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19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Creating Change Conference</w:t>
        </w:r>
      </w:hyperlink>
      <w:r w:rsidR="00F200C1" w:rsidRPr="004B6A99">
        <w:rPr>
          <w:rFonts w:ascii="Garamond" w:hAnsi="Garamond"/>
          <w:sz w:val="24"/>
          <w:szCs w:val="24"/>
        </w:rPr>
        <w:t xml:space="preserve"> (professional staff and students)</w:t>
      </w:r>
    </w:p>
    <w:p w14:paraId="2FAD6106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20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Puzzles Conference</w:t>
        </w:r>
      </w:hyperlink>
    </w:p>
    <w:p w14:paraId="296FF886" w14:textId="0841DBCC" w:rsidR="00F200C1" w:rsidRPr="009C46B3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21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RespectCON</w:t>
        </w:r>
      </w:hyperlink>
    </w:p>
    <w:p w14:paraId="6199D99B" w14:textId="77777777" w:rsidR="009C46B3" w:rsidRPr="004B6A99" w:rsidRDefault="009C46B3" w:rsidP="009C46B3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after="0" w:line="279" w:lineRule="exact"/>
        <w:ind w:left="1440"/>
        <w:contextualSpacing w:val="0"/>
        <w:rPr>
          <w:rFonts w:ascii="Garamond" w:hAnsi="Garamond"/>
          <w:sz w:val="24"/>
          <w:szCs w:val="24"/>
        </w:rPr>
      </w:pPr>
    </w:p>
    <w:p w14:paraId="479E023F" w14:textId="77777777" w:rsidR="00F200C1" w:rsidRPr="004B6A99" w:rsidRDefault="00F200C1" w:rsidP="00F200C1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>Within Elon University</w:t>
      </w:r>
    </w:p>
    <w:p w14:paraId="24454889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22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Ripple, Interfaith Conference</w:t>
        </w:r>
      </w:hyperlink>
    </w:p>
    <w:p w14:paraId="10FC68A5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23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Intersect Conference</w:t>
        </w:r>
      </w:hyperlink>
    </w:p>
    <w:p w14:paraId="3E47303F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24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Black Solidarity Day Conference</w:t>
        </w:r>
      </w:hyperlink>
    </w:p>
    <w:p w14:paraId="4C12C477" w14:textId="77777777" w:rsidR="00F200C1" w:rsidRPr="004B6A99" w:rsidRDefault="00E27C96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hyperlink r:id="rId25" w:history="1">
        <w:r w:rsidR="00F200C1" w:rsidRPr="004B6A99">
          <w:rPr>
            <w:rStyle w:val="Hyperlink"/>
            <w:rFonts w:ascii="Garamond" w:hAnsi="Garamond"/>
            <w:sz w:val="24"/>
            <w:szCs w:val="24"/>
          </w:rPr>
          <w:t>Summer Race/Ethnicity Series</w:t>
        </w:r>
      </w:hyperlink>
      <w:r w:rsidR="00F200C1" w:rsidRPr="004B6A99">
        <w:rPr>
          <w:rFonts w:ascii="Garamond" w:hAnsi="Garamond"/>
          <w:sz w:val="24"/>
          <w:szCs w:val="24"/>
        </w:rPr>
        <w:t>, hosted by the CREDE</w:t>
      </w:r>
    </w:p>
    <w:p w14:paraId="0707F26F" w14:textId="77777777" w:rsidR="00F200C1" w:rsidRPr="004B6A99" w:rsidRDefault="00F200C1" w:rsidP="00F200C1">
      <w:pPr>
        <w:pStyle w:val="ListParagraph"/>
        <w:widowControl w:val="0"/>
        <w:numPr>
          <w:ilvl w:val="1"/>
          <w:numId w:val="10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ascii="Garamond" w:hAnsi="Garamond"/>
          <w:sz w:val="24"/>
          <w:szCs w:val="24"/>
        </w:rPr>
      </w:pPr>
      <w:r w:rsidRPr="004B6A99">
        <w:rPr>
          <w:rFonts w:ascii="Garamond" w:hAnsi="Garamond"/>
          <w:sz w:val="24"/>
          <w:szCs w:val="24"/>
        </w:rPr>
        <w:t xml:space="preserve">Offices/department-led workshops including </w:t>
      </w:r>
      <w:hyperlink r:id="rId26" w:history="1">
        <w:r w:rsidRPr="004B6A99">
          <w:rPr>
            <w:rStyle w:val="Hyperlink"/>
            <w:rFonts w:ascii="Garamond" w:hAnsi="Garamond"/>
            <w:sz w:val="24"/>
            <w:szCs w:val="24"/>
          </w:rPr>
          <w:t>OLPD</w:t>
        </w:r>
      </w:hyperlink>
      <w:r w:rsidRPr="004B6A99">
        <w:rPr>
          <w:rFonts w:ascii="Garamond" w:hAnsi="Garamond"/>
          <w:sz w:val="24"/>
          <w:szCs w:val="24"/>
        </w:rPr>
        <w:t xml:space="preserve">, </w:t>
      </w:r>
      <w:hyperlink r:id="rId27" w:history="1">
        <w:r w:rsidRPr="004B6A99">
          <w:rPr>
            <w:rStyle w:val="Hyperlink"/>
            <w:rFonts w:ascii="Garamond" w:hAnsi="Garamond"/>
            <w:sz w:val="24"/>
            <w:szCs w:val="24"/>
          </w:rPr>
          <w:t>SPDC/Student Supervisor Workshops</w:t>
        </w:r>
      </w:hyperlink>
    </w:p>
    <w:p w14:paraId="56EC40B3" w14:textId="77777777" w:rsidR="00F200C1" w:rsidRDefault="00F200C1" w:rsidP="00F200C1"/>
    <w:p w14:paraId="25FA2DEC" w14:textId="77777777" w:rsidR="000D7FA0" w:rsidRDefault="000D7FA0" w:rsidP="00C04F4D">
      <w:pPr>
        <w:pStyle w:val="Default"/>
        <w:rPr>
          <w:sz w:val="22"/>
          <w:szCs w:val="22"/>
        </w:rPr>
      </w:pPr>
    </w:p>
    <w:p w14:paraId="37355118" w14:textId="02FF4493" w:rsidR="00DF5A76" w:rsidRDefault="00DF5A76" w:rsidP="00FC314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2396DE3B" w14:textId="6DD84C68" w:rsidR="00FA57F9" w:rsidRDefault="00FA57F9" w:rsidP="00FC314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1DF81CDB" w14:textId="77777777" w:rsidR="00FA57F9" w:rsidRDefault="00FA57F9" w:rsidP="00FC314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sectPr w:rsidR="00FA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146D2F"/>
    <w:multiLevelType w:val="hybridMultilevel"/>
    <w:tmpl w:val="4E7FB3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902D7"/>
    <w:multiLevelType w:val="multilevel"/>
    <w:tmpl w:val="5178DE22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B7DE4"/>
    <w:multiLevelType w:val="hybridMultilevel"/>
    <w:tmpl w:val="B99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C9C"/>
    <w:multiLevelType w:val="hybridMultilevel"/>
    <w:tmpl w:val="49B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17862"/>
    <w:multiLevelType w:val="hybridMultilevel"/>
    <w:tmpl w:val="53A08CF6"/>
    <w:lvl w:ilvl="0" w:tplc="41C8E7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6C28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06E10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25CC5E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BF210E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1D00C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DA4F58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C82A4F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454E80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702EB7"/>
    <w:multiLevelType w:val="hybridMultilevel"/>
    <w:tmpl w:val="B69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F5D"/>
    <w:multiLevelType w:val="hybridMultilevel"/>
    <w:tmpl w:val="2C2C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337"/>
    <w:multiLevelType w:val="multilevel"/>
    <w:tmpl w:val="0FB4F1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B14553F"/>
    <w:multiLevelType w:val="hybridMultilevel"/>
    <w:tmpl w:val="5BA89B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5F497A"/>
    <w:multiLevelType w:val="hybridMultilevel"/>
    <w:tmpl w:val="331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C0"/>
    <w:rsid w:val="00000C65"/>
    <w:rsid w:val="0000489B"/>
    <w:rsid w:val="00013044"/>
    <w:rsid w:val="00020C19"/>
    <w:rsid w:val="000277CA"/>
    <w:rsid w:val="00037D75"/>
    <w:rsid w:val="00051610"/>
    <w:rsid w:val="0006694F"/>
    <w:rsid w:val="00070A93"/>
    <w:rsid w:val="0009425B"/>
    <w:rsid w:val="000A12EC"/>
    <w:rsid w:val="000D7FA0"/>
    <w:rsid w:val="000F0E47"/>
    <w:rsid w:val="000F5592"/>
    <w:rsid w:val="00114F5E"/>
    <w:rsid w:val="00133C3F"/>
    <w:rsid w:val="00135A6E"/>
    <w:rsid w:val="00150652"/>
    <w:rsid w:val="001515D6"/>
    <w:rsid w:val="0015548A"/>
    <w:rsid w:val="00157E5A"/>
    <w:rsid w:val="001929C9"/>
    <w:rsid w:val="00197D09"/>
    <w:rsid w:val="001A441C"/>
    <w:rsid w:val="001A4EDA"/>
    <w:rsid w:val="001B11DD"/>
    <w:rsid w:val="001B680C"/>
    <w:rsid w:val="001C2FA3"/>
    <w:rsid w:val="001E76CF"/>
    <w:rsid w:val="001F20D8"/>
    <w:rsid w:val="0021192B"/>
    <w:rsid w:val="00236155"/>
    <w:rsid w:val="0023780B"/>
    <w:rsid w:val="00240A04"/>
    <w:rsid w:val="00250DA9"/>
    <w:rsid w:val="0025780F"/>
    <w:rsid w:val="00275D5D"/>
    <w:rsid w:val="002806CF"/>
    <w:rsid w:val="00281206"/>
    <w:rsid w:val="002C5020"/>
    <w:rsid w:val="002D399E"/>
    <w:rsid w:val="002D6670"/>
    <w:rsid w:val="002D6E90"/>
    <w:rsid w:val="00301352"/>
    <w:rsid w:val="003056B4"/>
    <w:rsid w:val="0033469C"/>
    <w:rsid w:val="00396971"/>
    <w:rsid w:val="003A0608"/>
    <w:rsid w:val="003C03D1"/>
    <w:rsid w:val="003C175D"/>
    <w:rsid w:val="003D2DB0"/>
    <w:rsid w:val="004033C1"/>
    <w:rsid w:val="00415619"/>
    <w:rsid w:val="004203B3"/>
    <w:rsid w:val="00421659"/>
    <w:rsid w:val="00424C4B"/>
    <w:rsid w:val="004270B2"/>
    <w:rsid w:val="004553BD"/>
    <w:rsid w:val="004C2DED"/>
    <w:rsid w:val="004D5305"/>
    <w:rsid w:val="004E1694"/>
    <w:rsid w:val="004E54C7"/>
    <w:rsid w:val="004E56F9"/>
    <w:rsid w:val="00543AA5"/>
    <w:rsid w:val="00562D05"/>
    <w:rsid w:val="005775CB"/>
    <w:rsid w:val="0058161B"/>
    <w:rsid w:val="0059168D"/>
    <w:rsid w:val="00591C1F"/>
    <w:rsid w:val="0059299B"/>
    <w:rsid w:val="005A5C03"/>
    <w:rsid w:val="005B3B9E"/>
    <w:rsid w:val="005D5FDB"/>
    <w:rsid w:val="005E3AE4"/>
    <w:rsid w:val="005F2D99"/>
    <w:rsid w:val="00616BB6"/>
    <w:rsid w:val="006474AC"/>
    <w:rsid w:val="006500D0"/>
    <w:rsid w:val="006503A7"/>
    <w:rsid w:val="006517A9"/>
    <w:rsid w:val="00654558"/>
    <w:rsid w:val="00661570"/>
    <w:rsid w:val="00661D22"/>
    <w:rsid w:val="00665CF4"/>
    <w:rsid w:val="00681A52"/>
    <w:rsid w:val="00686E7E"/>
    <w:rsid w:val="006A232F"/>
    <w:rsid w:val="006C20FB"/>
    <w:rsid w:val="006C430B"/>
    <w:rsid w:val="006E2DBE"/>
    <w:rsid w:val="006E3C69"/>
    <w:rsid w:val="006F1469"/>
    <w:rsid w:val="006F53C0"/>
    <w:rsid w:val="006F5BEC"/>
    <w:rsid w:val="00714156"/>
    <w:rsid w:val="007274EC"/>
    <w:rsid w:val="007332D5"/>
    <w:rsid w:val="007342AD"/>
    <w:rsid w:val="0076262A"/>
    <w:rsid w:val="007716E9"/>
    <w:rsid w:val="0078651E"/>
    <w:rsid w:val="007A704B"/>
    <w:rsid w:val="007B330E"/>
    <w:rsid w:val="007B36C7"/>
    <w:rsid w:val="007B7383"/>
    <w:rsid w:val="007D0B71"/>
    <w:rsid w:val="007D1B38"/>
    <w:rsid w:val="007F130D"/>
    <w:rsid w:val="00804615"/>
    <w:rsid w:val="00805560"/>
    <w:rsid w:val="00805701"/>
    <w:rsid w:val="0083079B"/>
    <w:rsid w:val="008327DF"/>
    <w:rsid w:val="008442EF"/>
    <w:rsid w:val="008610DE"/>
    <w:rsid w:val="008663EF"/>
    <w:rsid w:val="00870E83"/>
    <w:rsid w:val="008722C3"/>
    <w:rsid w:val="0087503E"/>
    <w:rsid w:val="00881CBE"/>
    <w:rsid w:val="00893F2E"/>
    <w:rsid w:val="008D298E"/>
    <w:rsid w:val="008D5B45"/>
    <w:rsid w:val="008F3021"/>
    <w:rsid w:val="00901751"/>
    <w:rsid w:val="009137DB"/>
    <w:rsid w:val="00916640"/>
    <w:rsid w:val="0092403C"/>
    <w:rsid w:val="00930D38"/>
    <w:rsid w:val="00931E32"/>
    <w:rsid w:val="00937610"/>
    <w:rsid w:val="0097310C"/>
    <w:rsid w:val="00985980"/>
    <w:rsid w:val="00991CEE"/>
    <w:rsid w:val="00995E2C"/>
    <w:rsid w:val="009B5029"/>
    <w:rsid w:val="009C27EC"/>
    <w:rsid w:val="009C46B3"/>
    <w:rsid w:val="009D42EE"/>
    <w:rsid w:val="009F14F1"/>
    <w:rsid w:val="00A3409F"/>
    <w:rsid w:val="00A45EE6"/>
    <w:rsid w:val="00A52603"/>
    <w:rsid w:val="00A63D5E"/>
    <w:rsid w:val="00A66C14"/>
    <w:rsid w:val="00A72B8F"/>
    <w:rsid w:val="00A851C7"/>
    <w:rsid w:val="00A86707"/>
    <w:rsid w:val="00A905F8"/>
    <w:rsid w:val="00AA272D"/>
    <w:rsid w:val="00AA6073"/>
    <w:rsid w:val="00AB2F6B"/>
    <w:rsid w:val="00AB764F"/>
    <w:rsid w:val="00AE2CC0"/>
    <w:rsid w:val="00B14415"/>
    <w:rsid w:val="00B2374F"/>
    <w:rsid w:val="00B23FB5"/>
    <w:rsid w:val="00B662E0"/>
    <w:rsid w:val="00B77590"/>
    <w:rsid w:val="00BA2965"/>
    <w:rsid w:val="00BC133D"/>
    <w:rsid w:val="00BE41D1"/>
    <w:rsid w:val="00BE4F2B"/>
    <w:rsid w:val="00BE6070"/>
    <w:rsid w:val="00BF092F"/>
    <w:rsid w:val="00C02B54"/>
    <w:rsid w:val="00C03DD1"/>
    <w:rsid w:val="00C04E8E"/>
    <w:rsid w:val="00C04F4D"/>
    <w:rsid w:val="00C3514A"/>
    <w:rsid w:val="00C37ADE"/>
    <w:rsid w:val="00C42AC6"/>
    <w:rsid w:val="00C47967"/>
    <w:rsid w:val="00C62909"/>
    <w:rsid w:val="00C74333"/>
    <w:rsid w:val="00C8510B"/>
    <w:rsid w:val="00C85F56"/>
    <w:rsid w:val="00C92E71"/>
    <w:rsid w:val="00CA6FB7"/>
    <w:rsid w:val="00CB2895"/>
    <w:rsid w:val="00CF1AFA"/>
    <w:rsid w:val="00CF28D1"/>
    <w:rsid w:val="00CF5F9E"/>
    <w:rsid w:val="00D031DD"/>
    <w:rsid w:val="00D10FCA"/>
    <w:rsid w:val="00D379A8"/>
    <w:rsid w:val="00D57D8B"/>
    <w:rsid w:val="00DF5A76"/>
    <w:rsid w:val="00E27C96"/>
    <w:rsid w:val="00E30267"/>
    <w:rsid w:val="00E508DC"/>
    <w:rsid w:val="00E6182E"/>
    <w:rsid w:val="00E6245E"/>
    <w:rsid w:val="00E835CA"/>
    <w:rsid w:val="00E904D9"/>
    <w:rsid w:val="00E92B2C"/>
    <w:rsid w:val="00EA0926"/>
    <w:rsid w:val="00EA2E4B"/>
    <w:rsid w:val="00EB40BB"/>
    <w:rsid w:val="00EC0D71"/>
    <w:rsid w:val="00EC39FA"/>
    <w:rsid w:val="00EC4992"/>
    <w:rsid w:val="00EF1875"/>
    <w:rsid w:val="00F200C1"/>
    <w:rsid w:val="00F207EB"/>
    <w:rsid w:val="00F279FC"/>
    <w:rsid w:val="00F3158A"/>
    <w:rsid w:val="00F35A64"/>
    <w:rsid w:val="00F568C9"/>
    <w:rsid w:val="00F84DC3"/>
    <w:rsid w:val="00FA0B8F"/>
    <w:rsid w:val="00FA4D75"/>
    <w:rsid w:val="00FA57F9"/>
    <w:rsid w:val="00FC3143"/>
    <w:rsid w:val="00FD597B"/>
    <w:rsid w:val="00FE5AA0"/>
    <w:rsid w:val="00FF412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6D52"/>
  <w15:chartTrackingRefBased/>
  <w15:docId w15:val="{33837B6C-7D94-491F-8278-329EED8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0C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155"/>
    <w:rPr>
      <w:b/>
      <w:bCs/>
    </w:rPr>
  </w:style>
  <w:style w:type="paragraph" w:styleId="ListParagraph">
    <w:name w:val="List Paragraph"/>
    <w:basedOn w:val="Normal"/>
    <w:uiPriority w:val="1"/>
    <w:qFormat/>
    <w:rsid w:val="0021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CB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C7"/>
    <w:rPr>
      <w:b/>
      <w:bCs/>
      <w:sz w:val="20"/>
      <w:szCs w:val="20"/>
    </w:rPr>
  </w:style>
  <w:style w:type="paragraph" w:customStyle="1" w:styleId="Default">
    <w:name w:val="Default"/>
    <w:rsid w:val="002D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04F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0C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200C1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200C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2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ccasa.org/" TargetMode="External"/><Relationship Id="rId18" Type="http://schemas.openxmlformats.org/officeDocument/2006/relationships/hyperlink" Target="https://lgbtq.wfu.edu/nc-lgbtq-higher-education-drive-in-day-long/" TargetMode="External"/><Relationship Id="rId26" Type="http://schemas.openxmlformats.org/officeDocument/2006/relationships/hyperlink" Target="https://www.elon.edu/u/fa/olpd/opportunit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respect.emory.edu/prevention/respectco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gbtcampus.org/" TargetMode="External"/><Relationship Id="rId17" Type="http://schemas.openxmlformats.org/officeDocument/2006/relationships/hyperlink" Target="https://nccadv.org/" TargetMode="External"/><Relationship Id="rId25" Type="http://schemas.openxmlformats.org/officeDocument/2006/relationships/hyperlink" Target="https://www.elon.edu/u/news/2020/07/06/crede-to-host-summer-race-reflections-and-discussion-series-in-jul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casa.org/" TargetMode="External"/><Relationship Id="rId20" Type="http://schemas.openxmlformats.org/officeDocument/2006/relationships/hyperlink" Target="https://www.google.com/search?q=puzzles+conference+north+carolina&amp;rlz=1C1GCEO_enUS947US947&amp;oq=puzzles+conference+north+carolina&amp;aqs=chrome..69i57j33i22i29i30l3.6335j0j4&amp;sourceid=chrome&amp;ie=UTF-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glc/" TargetMode="External"/><Relationship Id="rId24" Type="http://schemas.openxmlformats.org/officeDocument/2006/relationships/hyperlink" Target="https://www.elon.edu/u/crede/black-solidarity-da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gbtcampus.org/" TargetMode="External"/><Relationship Id="rId23" Type="http://schemas.openxmlformats.org/officeDocument/2006/relationships/hyperlink" Target="https://www.elon.edu/u/intersect-conferenc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on.campuslabs.com/engage/organization/Spectrum" TargetMode="External"/><Relationship Id="rId19" Type="http://schemas.openxmlformats.org/officeDocument/2006/relationships/hyperlink" Target="https://www.thetaskforce.org/creatingchang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living-and-learning/residential-learning-communities/gender-and-sexuality/" TargetMode="External"/><Relationship Id="rId14" Type="http://schemas.openxmlformats.org/officeDocument/2006/relationships/hyperlink" Target="https://nccadv.org/" TargetMode="External"/><Relationship Id="rId22" Type="http://schemas.openxmlformats.org/officeDocument/2006/relationships/hyperlink" Target="https://www.rippleconference.org/" TargetMode="External"/><Relationship Id="rId27" Type="http://schemas.openxmlformats.org/officeDocument/2006/relationships/hyperlink" Target="https://www.elon.edu/u/spdc/supervisors-of-student-staff-employee-resource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D489ABB772D4AB084A56EA0519082" ma:contentTypeVersion="16" ma:contentTypeDescription="Create a new document." ma:contentTypeScope="" ma:versionID="e5c4d32ded9346678634d3ebd6df5523">
  <xsd:schema xmlns:xsd="http://www.w3.org/2001/XMLSchema" xmlns:xs="http://www.w3.org/2001/XMLSchema" xmlns:p="http://schemas.microsoft.com/office/2006/metadata/properties" xmlns:ns3="b2fec2a6-99fe-422d-885a-98775eb4e59d" xmlns:ns4="84a0d8ea-8ac6-4f16-b57c-f866ade36cd4" targetNamespace="http://schemas.microsoft.com/office/2006/metadata/properties" ma:root="true" ma:fieldsID="e0142c0c579eb092ab517d022ae83b8e" ns3:_="" ns4:_="">
    <xsd:import namespace="b2fec2a6-99fe-422d-885a-98775eb4e59d"/>
    <xsd:import namespace="84a0d8ea-8ac6-4f16-b57c-f866ade36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c2a6-99fe-422d-885a-98775eb4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d8ea-8ac6-4f16-b57c-f866ade3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ec2a6-99fe-422d-885a-98775eb4e59d" xsi:nil="true"/>
  </documentManagement>
</p:properties>
</file>

<file path=customXml/itemProps1.xml><?xml version="1.0" encoding="utf-8"?>
<ds:datastoreItem xmlns:ds="http://schemas.openxmlformats.org/officeDocument/2006/customXml" ds:itemID="{9A089416-A9E9-4060-B7E7-315C406BE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FEA44-EC5B-4688-842B-FB546BBB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ec2a6-99fe-422d-885a-98775eb4e59d"/>
    <ds:schemaRef ds:uri="84a0d8ea-8ac6-4f16-b57c-f866ade3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55F81-977B-4BC4-8F65-0E923CB5CC6A}">
  <ds:schemaRefs>
    <ds:schemaRef ds:uri="http://purl.org/dc/dcmitype/"/>
    <ds:schemaRef ds:uri="b2fec2a6-99fe-422d-885a-98775eb4e59d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4a0d8ea-8ac6-4f16-b57c-f866ade36c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Carducci</dc:creator>
  <cp:keywords/>
  <dc:description/>
  <cp:lastModifiedBy>Rozana Carducci</cp:lastModifiedBy>
  <cp:revision>6</cp:revision>
  <cp:lastPrinted>2022-05-01T12:04:00Z</cp:lastPrinted>
  <dcterms:created xsi:type="dcterms:W3CDTF">2023-07-19T17:43:00Z</dcterms:created>
  <dcterms:modified xsi:type="dcterms:W3CDTF">2023-07-19T18:00:00Z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0x010100DEFD489ABB772D4AB084A56EA0519082</vt:lpwstr>
  </property>
</Properties>
</file>