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AC6E" w14:textId="77777777" w:rsidR="002A44B0" w:rsidRPr="00517BBA" w:rsidRDefault="002A44B0" w:rsidP="002A44B0">
      <w:pPr>
        <w:pStyle w:val="Header"/>
        <w:jc w:val="center"/>
        <w:rPr>
          <w:rFonts w:ascii="Arial" w:hAnsi="Arial" w:cs="Arial"/>
          <w:b/>
          <w:color w:val="993366"/>
        </w:rPr>
      </w:pPr>
      <w:r w:rsidRPr="00517BBA">
        <w:rPr>
          <w:rFonts w:ascii="Arial" w:hAnsi="Arial" w:cs="Arial"/>
          <w:b/>
          <w:noProof/>
          <w:color w:val="993366"/>
        </w:rPr>
        <w:drawing>
          <wp:inline distT="0" distB="0" distL="0" distR="0" wp14:anchorId="048E461D" wp14:editId="612472F7">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p w14:paraId="172ECD88" w14:textId="2BDEE9BC" w:rsidR="00F16A65" w:rsidRPr="00517BBA" w:rsidRDefault="00F16A65">
      <w:pPr>
        <w:pStyle w:val="Title"/>
        <w:rPr>
          <w:rFonts w:ascii="Arial" w:hAnsi="Arial" w:cs="Arial"/>
          <w:sz w:val="28"/>
          <w:szCs w:val="28"/>
        </w:rPr>
      </w:pPr>
      <w:r w:rsidRPr="00517BBA">
        <w:rPr>
          <w:rFonts w:ascii="Arial" w:hAnsi="Arial" w:cs="Arial"/>
          <w:sz w:val="28"/>
          <w:szCs w:val="28"/>
        </w:rPr>
        <w:t>Guidelines for 499</w:t>
      </w:r>
      <w:r w:rsidR="00C5419D" w:rsidRPr="00517BBA">
        <w:rPr>
          <w:rFonts w:ascii="Arial" w:hAnsi="Arial" w:cs="Arial"/>
          <w:sz w:val="28"/>
          <w:szCs w:val="28"/>
        </w:rPr>
        <w:t>9</w:t>
      </w:r>
      <w:r w:rsidRPr="00517BBA">
        <w:rPr>
          <w:rFonts w:ascii="Arial" w:hAnsi="Arial" w:cs="Arial"/>
          <w:sz w:val="28"/>
          <w:szCs w:val="28"/>
        </w:rPr>
        <w:t xml:space="preserve"> </w:t>
      </w:r>
      <w:r w:rsidR="0027359A" w:rsidRPr="00517BBA">
        <w:rPr>
          <w:rFonts w:ascii="Arial" w:hAnsi="Arial" w:cs="Arial"/>
          <w:sz w:val="28"/>
          <w:szCs w:val="28"/>
        </w:rPr>
        <w:t xml:space="preserve">Independent </w:t>
      </w:r>
      <w:r w:rsidRPr="00517BBA">
        <w:rPr>
          <w:rFonts w:ascii="Arial" w:hAnsi="Arial" w:cs="Arial"/>
          <w:sz w:val="28"/>
          <w:szCs w:val="28"/>
        </w:rPr>
        <w:t>Research</w:t>
      </w:r>
    </w:p>
    <w:p w14:paraId="798F9E83" w14:textId="77777777" w:rsidR="00F16A65" w:rsidRPr="00517BBA" w:rsidRDefault="00F16A65">
      <w:pPr>
        <w:rPr>
          <w:rFonts w:ascii="Arial" w:hAnsi="Arial" w:cs="Arial"/>
        </w:rPr>
      </w:pPr>
    </w:p>
    <w:p w14:paraId="15C10C11" w14:textId="77777777" w:rsidR="00F16A65" w:rsidRPr="00517BBA" w:rsidRDefault="00F16A65">
      <w:pPr>
        <w:pStyle w:val="BodyTextIndent"/>
        <w:ind w:left="0"/>
        <w:rPr>
          <w:rFonts w:ascii="Arial" w:hAnsi="Arial" w:cs="Arial"/>
        </w:rPr>
      </w:pPr>
      <w:r w:rsidRPr="00517BBA">
        <w:rPr>
          <w:rFonts w:ascii="Arial" w:hAnsi="Arial" w:cs="Arial"/>
        </w:rPr>
        <w:t>Undergraduate research enable</w:t>
      </w:r>
      <w:r w:rsidR="009E6FDB" w:rsidRPr="00517BBA">
        <w:rPr>
          <w:rFonts w:ascii="Arial" w:hAnsi="Arial" w:cs="Arial"/>
        </w:rPr>
        <w:t>s</w:t>
      </w:r>
      <w:r w:rsidRPr="00517BBA">
        <w:rPr>
          <w:rFonts w:ascii="Arial" w:hAnsi="Arial" w:cs="Arial"/>
        </w:rPr>
        <w:t xml:space="preserve"> students to practice the process of discovering something new</w:t>
      </w:r>
      <w:r w:rsidR="009E6FDB" w:rsidRPr="00517BBA">
        <w:rPr>
          <w:rFonts w:ascii="Arial" w:hAnsi="Arial" w:cs="Arial"/>
        </w:rPr>
        <w:t xml:space="preserve"> and/or</w:t>
      </w:r>
      <w:r w:rsidRPr="00517BBA">
        <w:rPr>
          <w:rFonts w:ascii="Arial" w:hAnsi="Arial" w:cs="Arial"/>
        </w:rPr>
        <w:t xml:space="preserve"> examine something from a new perspective. It includes </w:t>
      </w:r>
      <w:r w:rsidR="009E6FDB" w:rsidRPr="00517BBA">
        <w:rPr>
          <w:rFonts w:ascii="Arial" w:hAnsi="Arial" w:cs="Arial"/>
        </w:rPr>
        <w:t>the learning</w:t>
      </w:r>
      <w:r w:rsidRPr="00517BBA">
        <w:rPr>
          <w:rFonts w:ascii="Arial" w:hAnsi="Arial" w:cs="Arial"/>
        </w:rPr>
        <w:t xml:space="preserve"> of techniques appropriate to </w:t>
      </w:r>
      <w:r w:rsidR="009E6FDB" w:rsidRPr="00517BBA">
        <w:rPr>
          <w:rFonts w:ascii="Arial" w:hAnsi="Arial" w:cs="Arial"/>
        </w:rPr>
        <w:t>disciplinary discovery</w:t>
      </w:r>
      <w:r w:rsidRPr="00517BBA">
        <w:rPr>
          <w:rFonts w:ascii="Arial" w:hAnsi="Arial" w:cs="Arial"/>
        </w:rPr>
        <w:t>. Undergraduate research</w:t>
      </w:r>
      <w:r w:rsidR="009E6FDB" w:rsidRPr="00517BBA">
        <w:rPr>
          <w:rFonts w:ascii="Arial" w:hAnsi="Arial" w:cs="Arial"/>
        </w:rPr>
        <w:t>’s</w:t>
      </w:r>
      <w:r w:rsidRPr="00517BBA">
        <w:rPr>
          <w:rFonts w:ascii="Arial" w:hAnsi="Arial" w:cs="Arial"/>
        </w:rPr>
        <w:t xml:space="preserve"> primary goal </w:t>
      </w:r>
      <w:r w:rsidR="009E6FDB" w:rsidRPr="00517BBA">
        <w:rPr>
          <w:rFonts w:ascii="Arial" w:hAnsi="Arial" w:cs="Arial"/>
        </w:rPr>
        <w:t xml:space="preserve">is to instill in students </w:t>
      </w:r>
      <w:r w:rsidRPr="00517BBA">
        <w:rPr>
          <w:rFonts w:ascii="Arial" w:hAnsi="Arial" w:cs="Arial"/>
        </w:rPr>
        <w:t>a deeper understanding of the scholarly process</w:t>
      </w:r>
      <w:r w:rsidR="009E6FDB" w:rsidRPr="00517BBA">
        <w:rPr>
          <w:rFonts w:ascii="Arial" w:hAnsi="Arial" w:cs="Arial"/>
        </w:rPr>
        <w:t>. Further, undergraduate research fosters</w:t>
      </w:r>
      <w:r w:rsidRPr="00517BBA">
        <w:rPr>
          <w:rFonts w:ascii="Arial" w:hAnsi="Arial" w:cs="Arial"/>
        </w:rPr>
        <w:t xml:space="preserve"> the development of faculty/student mentoring relationships.</w:t>
      </w:r>
    </w:p>
    <w:p w14:paraId="29F8A10C" w14:textId="77777777" w:rsidR="00F16A65" w:rsidRPr="00517BBA" w:rsidRDefault="00F16A65">
      <w:pPr>
        <w:pStyle w:val="BodyTextIndent"/>
        <w:tabs>
          <w:tab w:val="left" w:pos="1440"/>
        </w:tabs>
        <w:ind w:left="0"/>
        <w:rPr>
          <w:rFonts w:ascii="Arial" w:hAnsi="Arial" w:cs="Arial"/>
        </w:rPr>
      </w:pPr>
    </w:p>
    <w:p w14:paraId="42471E07" w14:textId="77777777" w:rsidR="00F16A65" w:rsidRPr="00517BBA" w:rsidRDefault="00F16A65">
      <w:pPr>
        <w:pStyle w:val="BodyTextIndent"/>
        <w:tabs>
          <w:tab w:val="left" w:pos="1440"/>
        </w:tabs>
        <w:ind w:left="0"/>
        <w:rPr>
          <w:rFonts w:ascii="Arial" w:hAnsi="Arial" w:cs="Arial"/>
        </w:rPr>
      </w:pPr>
      <w:r w:rsidRPr="00517BBA">
        <w:rPr>
          <w:rFonts w:ascii="Arial" w:hAnsi="Arial" w:cs="Arial"/>
        </w:rPr>
        <w:t xml:space="preserve">Scholarly activity in undergraduate research will likely involve an examination of primary sources, secondary sources, or some blend of the two. Background work with sources is likely to occur in all fields, including the fine arts and other creative fields in which </w:t>
      </w:r>
      <w:proofErr w:type="gramStart"/>
      <w:r w:rsidRPr="00517BBA">
        <w:rPr>
          <w:rFonts w:ascii="Arial" w:hAnsi="Arial" w:cs="Arial"/>
        </w:rPr>
        <w:t>the final result</w:t>
      </w:r>
      <w:proofErr w:type="gramEnd"/>
      <w:r w:rsidRPr="00517BBA">
        <w:rPr>
          <w:rFonts w:ascii="Arial" w:hAnsi="Arial" w:cs="Arial"/>
        </w:rPr>
        <w:t xml:space="preserve"> may be a performance, a new poem, or exhibition of a new composition. In the social and natural sciences, for example, empirical data may be gathered, analyzed, and inferences made. In any field, the project should be guided by the need to describe the area being studied, the strategies employed in the investigation, and the product or conclusions of the project.</w:t>
      </w:r>
    </w:p>
    <w:p w14:paraId="3D57D620" w14:textId="77777777" w:rsidR="00F16A65" w:rsidRPr="00517BBA" w:rsidRDefault="00F16A65">
      <w:pPr>
        <w:pStyle w:val="BodyTextIndent"/>
        <w:tabs>
          <w:tab w:val="left" w:pos="1440"/>
        </w:tabs>
        <w:rPr>
          <w:rFonts w:ascii="Arial" w:hAnsi="Arial" w:cs="Arial"/>
        </w:rPr>
      </w:pPr>
    </w:p>
    <w:p w14:paraId="6DBE4C75" w14:textId="77777777" w:rsidR="00F16A65" w:rsidRPr="00517BBA" w:rsidRDefault="00F16A65">
      <w:pPr>
        <w:pStyle w:val="BodyTextIndent"/>
        <w:tabs>
          <w:tab w:val="left" w:pos="1440"/>
        </w:tabs>
        <w:ind w:left="0"/>
        <w:rPr>
          <w:rFonts w:ascii="Arial" w:hAnsi="Arial" w:cs="Arial"/>
          <w:b/>
          <w:bCs/>
        </w:rPr>
      </w:pPr>
      <w:r w:rsidRPr="00517BBA">
        <w:rPr>
          <w:rFonts w:ascii="Arial" w:hAnsi="Arial" w:cs="Arial"/>
          <w:b/>
          <w:bCs/>
        </w:rPr>
        <w:t>Eligibility Requirements for Students</w:t>
      </w:r>
    </w:p>
    <w:p w14:paraId="3888259B" w14:textId="0D2541BC" w:rsidR="00B06E30" w:rsidRPr="00517BBA" w:rsidRDefault="00F16A65" w:rsidP="00B06E30">
      <w:pPr>
        <w:pStyle w:val="BodyTextIndent"/>
        <w:numPr>
          <w:ilvl w:val="0"/>
          <w:numId w:val="4"/>
        </w:numPr>
        <w:tabs>
          <w:tab w:val="left" w:pos="1440"/>
        </w:tabs>
        <w:rPr>
          <w:rFonts w:ascii="Arial" w:hAnsi="Arial" w:cs="Arial"/>
        </w:rPr>
      </w:pPr>
      <w:r w:rsidRPr="00517BBA">
        <w:rPr>
          <w:rFonts w:ascii="Arial" w:hAnsi="Arial" w:cs="Arial"/>
        </w:rPr>
        <w:t xml:space="preserve">Sophomore, </w:t>
      </w:r>
      <w:r w:rsidR="00C5419D" w:rsidRPr="00517BBA">
        <w:rPr>
          <w:rFonts w:ascii="Arial" w:hAnsi="Arial" w:cs="Arial"/>
        </w:rPr>
        <w:t>Junior,</w:t>
      </w:r>
      <w:r w:rsidRPr="00517BBA">
        <w:rPr>
          <w:rFonts w:ascii="Arial" w:hAnsi="Arial" w:cs="Arial"/>
        </w:rPr>
        <w:t xml:space="preserve"> or Senior Standing</w:t>
      </w:r>
      <w:r w:rsidR="00B06E30" w:rsidRPr="00517BBA">
        <w:rPr>
          <w:rFonts w:ascii="Arial" w:hAnsi="Arial" w:cs="Arial"/>
        </w:rPr>
        <w:t xml:space="preserve"> </w:t>
      </w:r>
    </w:p>
    <w:p w14:paraId="5A1783F3" w14:textId="77777777" w:rsidR="00B16876" w:rsidRPr="00517BBA" w:rsidRDefault="00B06E30" w:rsidP="00B16876">
      <w:pPr>
        <w:pStyle w:val="BodyTextIndent"/>
        <w:numPr>
          <w:ilvl w:val="0"/>
          <w:numId w:val="4"/>
        </w:numPr>
        <w:tabs>
          <w:tab w:val="left" w:pos="1440"/>
        </w:tabs>
        <w:rPr>
          <w:rFonts w:ascii="Arial" w:hAnsi="Arial" w:cs="Arial"/>
        </w:rPr>
      </w:pPr>
      <w:r w:rsidRPr="00517BBA">
        <w:rPr>
          <w:rFonts w:ascii="Arial" w:hAnsi="Arial" w:cs="Arial"/>
        </w:rPr>
        <w:t xml:space="preserve">Approval of Faculty Mentor, Academic Advisor, and Department Chair </w:t>
      </w:r>
    </w:p>
    <w:p w14:paraId="532DD68B" w14:textId="04A58531" w:rsidR="00F16A65" w:rsidRPr="00517BBA" w:rsidRDefault="00F16A65" w:rsidP="00B16876">
      <w:pPr>
        <w:pStyle w:val="BodyTextIndent"/>
        <w:numPr>
          <w:ilvl w:val="0"/>
          <w:numId w:val="4"/>
        </w:numPr>
        <w:tabs>
          <w:tab w:val="left" w:pos="1440"/>
        </w:tabs>
        <w:rPr>
          <w:rFonts w:ascii="Arial" w:hAnsi="Arial" w:cs="Arial"/>
        </w:rPr>
      </w:pPr>
      <w:r w:rsidRPr="00517BBA">
        <w:rPr>
          <w:rFonts w:ascii="Arial" w:hAnsi="Arial" w:cs="Arial"/>
        </w:rPr>
        <w:t xml:space="preserve">Minimum </w:t>
      </w:r>
      <w:r w:rsidR="00B06E30" w:rsidRPr="00517BBA">
        <w:rPr>
          <w:rFonts w:ascii="Arial" w:hAnsi="Arial" w:cs="Arial"/>
        </w:rPr>
        <w:t>3.0</w:t>
      </w:r>
      <w:r w:rsidRPr="00517BBA">
        <w:rPr>
          <w:rFonts w:ascii="Arial" w:hAnsi="Arial" w:cs="Arial"/>
        </w:rPr>
        <w:t xml:space="preserve"> GPA and completion of any departmental prerequisites</w:t>
      </w:r>
    </w:p>
    <w:p w14:paraId="53CBEDEC" w14:textId="42608942" w:rsidR="00517BBA" w:rsidRPr="00517BBA" w:rsidRDefault="00517BBA" w:rsidP="00517BBA">
      <w:pPr>
        <w:pStyle w:val="BodyTextIndent"/>
        <w:numPr>
          <w:ilvl w:val="1"/>
          <w:numId w:val="4"/>
        </w:numPr>
        <w:tabs>
          <w:tab w:val="left" w:pos="1440"/>
        </w:tabs>
        <w:rPr>
          <w:rFonts w:ascii="Arial" w:hAnsi="Arial" w:cs="Arial"/>
        </w:rPr>
      </w:pPr>
      <w:r w:rsidRPr="00155635">
        <w:rPr>
          <w:rFonts w:ascii="Arial" w:hAnsi="Arial" w:cs="Arial"/>
          <w:b/>
          <w:bCs/>
          <w:i/>
          <w:iCs/>
          <w:shd w:val="clear" w:color="auto" w:fill="FFFFFF"/>
        </w:rPr>
        <w:t>Students not meeting the GPA requirement may</w:t>
      </w:r>
      <w:r w:rsidRPr="00517BBA">
        <w:rPr>
          <w:rFonts w:ascii="Arial" w:hAnsi="Arial" w:cs="Arial"/>
          <w:shd w:val="clear" w:color="auto" w:fill="FFFFFF"/>
        </w:rPr>
        <w:t>, with their mentor’s co-signature, submit a petition to the Director of the Undergraduate Research Program requesting a waiver of the requirement. The petition should include specific reasoning and an evidence-based rationale describing the student’s readiness for success in undergraduate research. This waiver request should be submitted to the Undergraduate Research Program director via email with an explanation for the request and plan for going forward.</w:t>
      </w:r>
    </w:p>
    <w:p w14:paraId="4A358219" w14:textId="77777777" w:rsidR="00F16A65" w:rsidRPr="00517BBA" w:rsidRDefault="00F16A65">
      <w:pPr>
        <w:pStyle w:val="BodyTextIndent"/>
        <w:tabs>
          <w:tab w:val="left" w:pos="1440"/>
        </w:tabs>
        <w:rPr>
          <w:rFonts w:ascii="Arial" w:hAnsi="Arial" w:cs="Arial"/>
        </w:rPr>
      </w:pPr>
    </w:p>
    <w:p w14:paraId="01CCD6D2" w14:textId="77777777" w:rsidR="00F16A65" w:rsidRPr="00517BBA" w:rsidRDefault="00F16A65">
      <w:pPr>
        <w:pStyle w:val="BodyTextIndent"/>
        <w:tabs>
          <w:tab w:val="left" w:pos="1440"/>
        </w:tabs>
        <w:ind w:left="0"/>
        <w:rPr>
          <w:rFonts w:ascii="Arial" w:hAnsi="Arial" w:cs="Arial"/>
          <w:b/>
          <w:bCs/>
        </w:rPr>
      </w:pPr>
      <w:r w:rsidRPr="00517BBA">
        <w:rPr>
          <w:rFonts w:ascii="Arial" w:hAnsi="Arial" w:cs="Arial"/>
          <w:b/>
          <w:bCs/>
        </w:rPr>
        <w:t>Registration and Academic Credit for Students</w:t>
      </w:r>
    </w:p>
    <w:p w14:paraId="2A59F2AF" w14:textId="3727A7D6" w:rsidR="00F16A65" w:rsidRPr="00517BBA" w:rsidRDefault="00F16A65">
      <w:pPr>
        <w:pStyle w:val="BodyTextIndent"/>
        <w:numPr>
          <w:ilvl w:val="0"/>
          <w:numId w:val="5"/>
        </w:numPr>
        <w:rPr>
          <w:rFonts w:ascii="Arial" w:hAnsi="Arial" w:cs="Arial"/>
        </w:rPr>
      </w:pPr>
      <w:r w:rsidRPr="00517BBA">
        <w:rPr>
          <w:rFonts w:ascii="Arial" w:hAnsi="Arial" w:cs="Arial"/>
        </w:rPr>
        <w:t>The student must register for 499</w:t>
      </w:r>
      <w:r w:rsidR="00C5419D" w:rsidRPr="00517BBA">
        <w:rPr>
          <w:rFonts w:ascii="Arial" w:hAnsi="Arial" w:cs="Arial"/>
        </w:rPr>
        <w:t>9</w:t>
      </w:r>
      <w:r w:rsidRPr="00517BBA">
        <w:rPr>
          <w:rFonts w:ascii="Arial" w:hAnsi="Arial" w:cs="Arial"/>
        </w:rPr>
        <w:t xml:space="preserve"> with </w:t>
      </w:r>
      <w:r w:rsidR="00517BBA">
        <w:rPr>
          <w:rFonts w:ascii="Arial" w:hAnsi="Arial" w:cs="Arial"/>
        </w:rPr>
        <w:t>their</w:t>
      </w:r>
      <w:r w:rsidRPr="00517BBA">
        <w:rPr>
          <w:rFonts w:ascii="Arial" w:hAnsi="Arial" w:cs="Arial"/>
        </w:rPr>
        <w:t xml:space="preserve"> mentor using the 499</w:t>
      </w:r>
      <w:r w:rsidR="00C5419D" w:rsidRPr="00517BBA">
        <w:rPr>
          <w:rFonts w:ascii="Arial" w:hAnsi="Arial" w:cs="Arial"/>
        </w:rPr>
        <w:t>9</w:t>
      </w:r>
      <w:r w:rsidRPr="00517BBA">
        <w:rPr>
          <w:rFonts w:ascii="Arial" w:hAnsi="Arial" w:cs="Arial"/>
        </w:rPr>
        <w:t xml:space="preserve"> Registration Form</w:t>
      </w:r>
      <w:r w:rsidR="00517BBA" w:rsidRPr="00517BBA">
        <w:rPr>
          <w:rFonts w:ascii="Arial" w:hAnsi="Arial" w:cs="Arial"/>
        </w:rPr>
        <w:t>.</w:t>
      </w:r>
    </w:p>
    <w:p w14:paraId="57BFE67D" w14:textId="77777777" w:rsidR="00F16A65" w:rsidRPr="00517BBA" w:rsidRDefault="00F16A65">
      <w:pPr>
        <w:pStyle w:val="BodyTextIndent"/>
        <w:numPr>
          <w:ilvl w:val="0"/>
          <w:numId w:val="5"/>
        </w:numPr>
        <w:tabs>
          <w:tab w:val="left" w:pos="1440"/>
        </w:tabs>
        <w:rPr>
          <w:rFonts w:ascii="Arial" w:hAnsi="Arial" w:cs="Arial"/>
        </w:rPr>
      </w:pPr>
      <w:r w:rsidRPr="00517BBA">
        <w:rPr>
          <w:rFonts w:ascii="Arial" w:hAnsi="Arial" w:cs="Arial"/>
        </w:rPr>
        <w:t>The credit hours vary based upon the nature of the work, the research project, and the amount of time spent on the research. A minimum of 3 hours per week of research work per semester hour of credit earned is a reasonable requirement.</w:t>
      </w:r>
    </w:p>
    <w:p w14:paraId="77FA1BC1" w14:textId="77777777" w:rsidR="00F16A65" w:rsidRPr="00517BBA" w:rsidRDefault="00F16A65">
      <w:pPr>
        <w:pStyle w:val="BodyTextIndent"/>
        <w:numPr>
          <w:ilvl w:val="0"/>
          <w:numId w:val="5"/>
        </w:numPr>
        <w:rPr>
          <w:rFonts w:ascii="Arial" w:hAnsi="Arial" w:cs="Arial"/>
        </w:rPr>
      </w:pPr>
      <w:r w:rsidRPr="00517BBA">
        <w:rPr>
          <w:rFonts w:ascii="Arial" w:hAnsi="Arial" w:cs="Arial"/>
        </w:rPr>
        <w:t>A maximum of 8 semester hours of research credit may be applied toward degree requirements.</w:t>
      </w:r>
    </w:p>
    <w:p w14:paraId="5107ACDB" w14:textId="2A36658D" w:rsidR="00F16A65" w:rsidRPr="00517BBA" w:rsidRDefault="00F16A65">
      <w:pPr>
        <w:pStyle w:val="BodyTextIndent"/>
        <w:numPr>
          <w:ilvl w:val="0"/>
          <w:numId w:val="5"/>
        </w:numPr>
        <w:rPr>
          <w:rFonts w:ascii="Arial" w:hAnsi="Arial" w:cs="Arial"/>
        </w:rPr>
      </w:pPr>
      <w:r w:rsidRPr="00517BBA">
        <w:rPr>
          <w:rFonts w:ascii="Arial" w:hAnsi="Arial" w:cs="Arial"/>
        </w:rPr>
        <w:t>Faculty mentors will assign letter grades for 49</w:t>
      </w:r>
      <w:r w:rsidR="00C5419D" w:rsidRPr="00517BBA">
        <w:rPr>
          <w:rFonts w:ascii="Arial" w:hAnsi="Arial" w:cs="Arial"/>
        </w:rPr>
        <w:t>9</w:t>
      </w:r>
      <w:r w:rsidRPr="00517BBA">
        <w:rPr>
          <w:rFonts w:ascii="Arial" w:hAnsi="Arial" w:cs="Arial"/>
        </w:rPr>
        <w:t>9 research courses.</w:t>
      </w:r>
    </w:p>
    <w:p w14:paraId="2E7F1D35" w14:textId="77777777" w:rsidR="00F16A65" w:rsidRPr="00517BBA" w:rsidRDefault="00F16A65">
      <w:pPr>
        <w:pStyle w:val="BodyTextIndent"/>
        <w:tabs>
          <w:tab w:val="left" w:pos="1440"/>
        </w:tabs>
        <w:rPr>
          <w:rFonts w:ascii="Arial" w:hAnsi="Arial" w:cs="Arial"/>
        </w:rPr>
      </w:pPr>
    </w:p>
    <w:p w14:paraId="5D905750" w14:textId="77777777" w:rsidR="00F16A65" w:rsidRPr="00517BBA" w:rsidRDefault="00F16A65">
      <w:pPr>
        <w:pStyle w:val="BodyTextIndent"/>
        <w:tabs>
          <w:tab w:val="left" w:pos="1440"/>
        </w:tabs>
        <w:ind w:left="0"/>
        <w:rPr>
          <w:rFonts w:ascii="Arial" w:hAnsi="Arial" w:cs="Arial"/>
          <w:b/>
          <w:bCs/>
        </w:rPr>
      </w:pPr>
      <w:r w:rsidRPr="00517BBA">
        <w:rPr>
          <w:rFonts w:ascii="Arial" w:hAnsi="Arial" w:cs="Arial"/>
          <w:b/>
          <w:bCs/>
        </w:rPr>
        <w:t xml:space="preserve">Faculty Mentor </w:t>
      </w:r>
      <w:r w:rsidR="00E56C22" w:rsidRPr="00517BBA">
        <w:rPr>
          <w:rFonts w:ascii="Arial" w:hAnsi="Arial" w:cs="Arial"/>
          <w:b/>
          <w:bCs/>
        </w:rPr>
        <w:t xml:space="preserve">Requirements and </w:t>
      </w:r>
      <w:r w:rsidRPr="00517BBA">
        <w:rPr>
          <w:rFonts w:ascii="Arial" w:hAnsi="Arial" w:cs="Arial"/>
          <w:b/>
          <w:bCs/>
        </w:rPr>
        <w:t>Role</w:t>
      </w:r>
    </w:p>
    <w:p w14:paraId="057288D5" w14:textId="0D32A07D" w:rsidR="00E56C22" w:rsidRPr="00517BBA" w:rsidRDefault="00E56C22">
      <w:pPr>
        <w:pStyle w:val="BodyTextIndent"/>
        <w:numPr>
          <w:ilvl w:val="0"/>
          <w:numId w:val="9"/>
        </w:numPr>
        <w:rPr>
          <w:rFonts w:ascii="Arial" w:hAnsi="Arial" w:cs="Arial"/>
        </w:rPr>
      </w:pPr>
      <w:r w:rsidRPr="00517BBA">
        <w:rPr>
          <w:rFonts w:ascii="Arial" w:hAnsi="Arial" w:cs="Arial"/>
          <w:b/>
        </w:rPr>
        <w:t>Full time, continuing faculty</w:t>
      </w:r>
      <w:r w:rsidRPr="00517BBA">
        <w:rPr>
          <w:rFonts w:ascii="Arial" w:hAnsi="Arial" w:cs="Arial"/>
        </w:rPr>
        <w:t xml:space="preserve"> are eligible to mentor students in 499</w:t>
      </w:r>
      <w:r w:rsidR="00C5419D" w:rsidRPr="00517BBA">
        <w:rPr>
          <w:rFonts w:ascii="Arial" w:hAnsi="Arial" w:cs="Arial"/>
        </w:rPr>
        <w:t>9</w:t>
      </w:r>
      <w:r w:rsidRPr="00517BBA">
        <w:rPr>
          <w:rFonts w:ascii="Arial" w:hAnsi="Arial" w:cs="Arial"/>
        </w:rPr>
        <w:t xml:space="preserve"> and receive compensation.</w:t>
      </w:r>
    </w:p>
    <w:p w14:paraId="15F81505" w14:textId="59D970A3" w:rsidR="00F16A65" w:rsidRPr="00517BBA" w:rsidRDefault="00F16A65">
      <w:pPr>
        <w:pStyle w:val="BodyTextIndent"/>
        <w:numPr>
          <w:ilvl w:val="0"/>
          <w:numId w:val="9"/>
        </w:numPr>
        <w:rPr>
          <w:rFonts w:ascii="Arial" w:hAnsi="Arial" w:cs="Arial"/>
        </w:rPr>
      </w:pPr>
      <w:r w:rsidRPr="00517BBA">
        <w:rPr>
          <w:rFonts w:ascii="Arial" w:hAnsi="Arial" w:cs="Arial"/>
        </w:rPr>
        <w:t xml:space="preserve">Assists </w:t>
      </w:r>
      <w:r w:rsidR="00C5419D" w:rsidRPr="00517BBA">
        <w:rPr>
          <w:rFonts w:ascii="Arial" w:hAnsi="Arial" w:cs="Arial"/>
        </w:rPr>
        <w:t>students</w:t>
      </w:r>
      <w:r w:rsidRPr="00517BBA">
        <w:rPr>
          <w:rFonts w:ascii="Arial" w:hAnsi="Arial" w:cs="Arial"/>
        </w:rPr>
        <w:t xml:space="preserve"> to develop </w:t>
      </w:r>
      <w:r w:rsidR="00C5419D" w:rsidRPr="00517BBA">
        <w:rPr>
          <w:rFonts w:ascii="Arial" w:hAnsi="Arial" w:cs="Arial"/>
        </w:rPr>
        <w:t xml:space="preserve">a </w:t>
      </w:r>
      <w:r w:rsidRPr="00517BBA">
        <w:rPr>
          <w:rFonts w:ascii="Arial" w:hAnsi="Arial" w:cs="Arial"/>
        </w:rPr>
        <w:t>research plan and set learning objectives.</w:t>
      </w:r>
    </w:p>
    <w:p w14:paraId="694B18C9" w14:textId="77777777" w:rsidR="00F16A65" w:rsidRPr="00517BBA" w:rsidRDefault="00F16A65">
      <w:pPr>
        <w:pStyle w:val="BodyTextIndent"/>
        <w:numPr>
          <w:ilvl w:val="0"/>
          <w:numId w:val="9"/>
        </w:numPr>
        <w:tabs>
          <w:tab w:val="left" w:pos="1440"/>
        </w:tabs>
        <w:rPr>
          <w:rFonts w:ascii="Arial" w:hAnsi="Arial" w:cs="Arial"/>
        </w:rPr>
      </w:pPr>
      <w:r w:rsidRPr="00517BBA">
        <w:rPr>
          <w:rFonts w:ascii="Arial" w:hAnsi="Arial" w:cs="Arial"/>
        </w:rPr>
        <w:t>Establishes student research responsibilities and supplements those responsibilities with assignments as deemed suitable and necessary for the research project.</w:t>
      </w:r>
    </w:p>
    <w:p w14:paraId="0102CB2A" w14:textId="7422B706" w:rsidR="00F16A65" w:rsidRPr="00517BBA" w:rsidRDefault="00F16A65">
      <w:pPr>
        <w:pStyle w:val="BodyTextIndent"/>
        <w:numPr>
          <w:ilvl w:val="0"/>
          <w:numId w:val="9"/>
        </w:numPr>
        <w:rPr>
          <w:rFonts w:ascii="Arial" w:hAnsi="Arial" w:cs="Arial"/>
        </w:rPr>
      </w:pPr>
      <w:r w:rsidRPr="00517BBA">
        <w:rPr>
          <w:rFonts w:ascii="Arial" w:hAnsi="Arial" w:cs="Arial"/>
        </w:rPr>
        <w:t xml:space="preserve">Discusses </w:t>
      </w:r>
      <w:r w:rsidR="00C5419D" w:rsidRPr="00517BBA">
        <w:rPr>
          <w:rFonts w:ascii="Arial" w:hAnsi="Arial" w:cs="Arial"/>
        </w:rPr>
        <w:t>the basis</w:t>
      </w:r>
      <w:r w:rsidRPr="00517BBA">
        <w:rPr>
          <w:rFonts w:ascii="Arial" w:hAnsi="Arial" w:cs="Arial"/>
        </w:rPr>
        <w:t xml:space="preserve"> of grading with student and assigns a final grade.</w:t>
      </w:r>
    </w:p>
    <w:p w14:paraId="6338AC33" w14:textId="77777777" w:rsidR="00F16A65" w:rsidRPr="00517BBA" w:rsidRDefault="00F16A65">
      <w:pPr>
        <w:pStyle w:val="BodyTextIndent"/>
        <w:numPr>
          <w:ilvl w:val="0"/>
          <w:numId w:val="9"/>
        </w:numPr>
        <w:tabs>
          <w:tab w:val="left" w:pos="1440"/>
        </w:tabs>
        <w:rPr>
          <w:rFonts w:ascii="Arial" w:hAnsi="Arial" w:cs="Arial"/>
        </w:rPr>
      </w:pPr>
      <w:r w:rsidRPr="00517BBA">
        <w:rPr>
          <w:rFonts w:ascii="Arial" w:hAnsi="Arial" w:cs="Arial"/>
        </w:rPr>
        <w:lastRenderedPageBreak/>
        <w:t>Meets regularly with the student throughout the research experience.  A minimum of one contact hour per week is suggested.</w:t>
      </w:r>
    </w:p>
    <w:p w14:paraId="1033053C" w14:textId="77777777" w:rsidR="00F16A65" w:rsidRPr="00517BBA" w:rsidRDefault="00F16A65">
      <w:pPr>
        <w:pStyle w:val="BodyTextIndent"/>
        <w:tabs>
          <w:tab w:val="left" w:pos="1440"/>
        </w:tabs>
        <w:ind w:left="0"/>
        <w:rPr>
          <w:rFonts w:ascii="Arial" w:hAnsi="Arial" w:cs="Arial"/>
        </w:rPr>
      </w:pPr>
    </w:p>
    <w:p w14:paraId="105C9289" w14:textId="77777777" w:rsidR="00F16A65" w:rsidRPr="00517BBA" w:rsidRDefault="00F16A65">
      <w:pPr>
        <w:pStyle w:val="BodyTextIndent"/>
        <w:tabs>
          <w:tab w:val="left" w:pos="1440"/>
        </w:tabs>
        <w:ind w:left="0"/>
        <w:rPr>
          <w:rFonts w:ascii="Arial" w:hAnsi="Arial" w:cs="Arial"/>
          <w:b/>
          <w:bCs/>
        </w:rPr>
      </w:pPr>
      <w:r w:rsidRPr="00517BBA">
        <w:rPr>
          <w:rFonts w:ascii="Arial" w:hAnsi="Arial" w:cs="Arial"/>
          <w:b/>
          <w:bCs/>
        </w:rPr>
        <w:t>Suggestions for Grading/Outcome Assessment</w:t>
      </w:r>
    </w:p>
    <w:p w14:paraId="4A6E4D0A" w14:textId="05C3152E" w:rsidR="00F16A65" w:rsidRPr="00517BBA" w:rsidRDefault="00F16A65" w:rsidP="00085537">
      <w:pPr>
        <w:pStyle w:val="BodyTextIndent"/>
        <w:tabs>
          <w:tab w:val="left" w:pos="1440"/>
        </w:tabs>
        <w:ind w:left="0"/>
        <w:rPr>
          <w:rFonts w:ascii="Arial" w:hAnsi="Arial" w:cs="Arial"/>
        </w:rPr>
      </w:pPr>
      <w:r w:rsidRPr="00517BBA">
        <w:rPr>
          <w:rFonts w:ascii="Arial" w:hAnsi="Arial" w:cs="Arial"/>
        </w:rPr>
        <w:t>The nature and outcome of each research project is the best determinant of appropriate assignments. The following are offered as suggestions for graded assignments in a 499</w:t>
      </w:r>
      <w:r w:rsidR="00C5419D" w:rsidRPr="00517BBA">
        <w:rPr>
          <w:rFonts w:ascii="Arial" w:hAnsi="Arial" w:cs="Arial"/>
        </w:rPr>
        <w:t>9</w:t>
      </w:r>
      <w:r w:rsidRPr="00517BBA">
        <w:rPr>
          <w:rFonts w:ascii="Arial" w:hAnsi="Arial" w:cs="Arial"/>
        </w:rPr>
        <w:t xml:space="preserve"> course:  reflective journals on the process and content of the experience, a research proposal, a final report/paper, and a public presentation of the results on-campus (departmental events or SURF) or off-campus (undergraduate or professional conferences).</w:t>
      </w:r>
    </w:p>
    <w:sectPr w:rsidR="00F16A65" w:rsidRPr="00517BBA">
      <w:pgSz w:w="12240" w:h="15840" w:code="1"/>
      <w:pgMar w:top="1008" w:right="1152" w:bottom="57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220C" w14:textId="77777777" w:rsidR="00013A36" w:rsidRDefault="00013A36">
      <w:r>
        <w:separator/>
      </w:r>
    </w:p>
  </w:endnote>
  <w:endnote w:type="continuationSeparator" w:id="0">
    <w:p w14:paraId="6053DBB4" w14:textId="77777777" w:rsidR="00013A36" w:rsidRDefault="000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ED39" w14:textId="77777777" w:rsidR="00013A36" w:rsidRDefault="00013A36">
      <w:r>
        <w:separator/>
      </w:r>
    </w:p>
  </w:footnote>
  <w:footnote w:type="continuationSeparator" w:id="0">
    <w:p w14:paraId="1828EAFC" w14:textId="77777777" w:rsidR="00013A36" w:rsidRDefault="00013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D9"/>
    <w:multiLevelType w:val="hybridMultilevel"/>
    <w:tmpl w:val="DDBAB404"/>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57280"/>
    <w:multiLevelType w:val="hybridMultilevel"/>
    <w:tmpl w:val="D8EC7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A4C5D"/>
    <w:multiLevelType w:val="hybridMultilevel"/>
    <w:tmpl w:val="66B6BCB6"/>
    <w:lvl w:ilvl="0" w:tplc="0846C86C">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90C4F"/>
    <w:multiLevelType w:val="hybridMultilevel"/>
    <w:tmpl w:val="E638707A"/>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C174E"/>
    <w:multiLevelType w:val="hybridMultilevel"/>
    <w:tmpl w:val="8F505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1707ED"/>
    <w:multiLevelType w:val="hybridMultilevel"/>
    <w:tmpl w:val="86586B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52C5BC2"/>
    <w:multiLevelType w:val="hybridMultilevel"/>
    <w:tmpl w:val="E6387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E2A6E"/>
    <w:multiLevelType w:val="hybridMultilevel"/>
    <w:tmpl w:val="09622EF4"/>
    <w:lvl w:ilvl="0" w:tplc="26FA8962">
      <w:start w:val="2850"/>
      <w:numFmt w:val="bullet"/>
      <w:lvlText w:val="-"/>
      <w:lvlJc w:val="left"/>
      <w:pPr>
        <w:tabs>
          <w:tab w:val="num" w:pos="1800"/>
        </w:tabs>
        <w:ind w:left="180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03C5"/>
    <w:multiLevelType w:val="hybridMultilevel"/>
    <w:tmpl w:val="BB066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231A0"/>
    <w:multiLevelType w:val="hybridMultilevel"/>
    <w:tmpl w:val="2AA0AF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51F22"/>
    <w:multiLevelType w:val="hybridMultilevel"/>
    <w:tmpl w:val="0510A47A"/>
    <w:lvl w:ilvl="0" w:tplc="26FA8962">
      <w:start w:val="2850"/>
      <w:numFmt w:val="bullet"/>
      <w:lvlText w:val="-"/>
      <w:lvlJc w:val="left"/>
      <w:pPr>
        <w:tabs>
          <w:tab w:val="num" w:pos="2160"/>
        </w:tabs>
        <w:ind w:left="2160" w:hanging="14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2221165">
    <w:abstractNumId w:val="5"/>
  </w:num>
  <w:num w:numId="2" w16cid:durableId="1054043">
    <w:abstractNumId w:val="8"/>
  </w:num>
  <w:num w:numId="3" w16cid:durableId="2136558588">
    <w:abstractNumId w:val="0"/>
  </w:num>
  <w:num w:numId="4" w16cid:durableId="2116635057">
    <w:abstractNumId w:val="9"/>
  </w:num>
  <w:num w:numId="5" w16cid:durableId="262735456">
    <w:abstractNumId w:val="1"/>
  </w:num>
  <w:num w:numId="6" w16cid:durableId="19403334">
    <w:abstractNumId w:val="7"/>
  </w:num>
  <w:num w:numId="7" w16cid:durableId="231431434">
    <w:abstractNumId w:val="10"/>
  </w:num>
  <w:num w:numId="8" w16cid:durableId="1395816681">
    <w:abstractNumId w:val="3"/>
  </w:num>
  <w:num w:numId="9" w16cid:durableId="1029532006">
    <w:abstractNumId w:val="6"/>
  </w:num>
  <w:num w:numId="10" w16cid:durableId="389305756">
    <w:abstractNumId w:val="4"/>
  </w:num>
  <w:num w:numId="11" w16cid:durableId="908073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BD4"/>
    <w:rsid w:val="00013A36"/>
    <w:rsid w:val="00016101"/>
    <w:rsid w:val="0002668A"/>
    <w:rsid w:val="00085537"/>
    <w:rsid w:val="001107E2"/>
    <w:rsid w:val="00155635"/>
    <w:rsid w:val="001E28D8"/>
    <w:rsid w:val="0027359A"/>
    <w:rsid w:val="002A1BFA"/>
    <w:rsid w:val="002A44B0"/>
    <w:rsid w:val="0031588C"/>
    <w:rsid w:val="003450F1"/>
    <w:rsid w:val="003766E5"/>
    <w:rsid w:val="003800E2"/>
    <w:rsid w:val="003A3B82"/>
    <w:rsid w:val="004265A3"/>
    <w:rsid w:val="004A2B94"/>
    <w:rsid w:val="00517BBA"/>
    <w:rsid w:val="005260A6"/>
    <w:rsid w:val="005300BC"/>
    <w:rsid w:val="0054143C"/>
    <w:rsid w:val="00580947"/>
    <w:rsid w:val="005A6E0D"/>
    <w:rsid w:val="005D0F86"/>
    <w:rsid w:val="00603BD4"/>
    <w:rsid w:val="00620A73"/>
    <w:rsid w:val="00647942"/>
    <w:rsid w:val="00655F29"/>
    <w:rsid w:val="00671617"/>
    <w:rsid w:val="006A1665"/>
    <w:rsid w:val="006C0572"/>
    <w:rsid w:val="006E2C9B"/>
    <w:rsid w:val="00751BCB"/>
    <w:rsid w:val="007B6E90"/>
    <w:rsid w:val="00841D9A"/>
    <w:rsid w:val="008B4EBF"/>
    <w:rsid w:val="008D2955"/>
    <w:rsid w:val="008E6ED6"/>
    <w:rsid w:val="009079B8"/>
    <w:rsid w:val="00952B37"/>
    <w:rsid w:val="009A6D1A"/>
    <w:rsid w:val="009B3F3C"/>
    <w:rsid w:val="009E6FDB"/>
    <w:rsid w:val="00A92BE1"/>
    <w:rsid w:val="00B06E30"/>
    <w:rsid w:val="00B16876"/>
    <w:rsid w:val="00B24642"/>
    <w:rsid w:val="00B2586E"/>
    <w:rsid w:val="00B552ED"/>
    <w:rsid w:val="00BF2571"/>
    <w:rsid w:val="00C11B9C"/>
    <w:rsid w:val="00C5419D"/>
    <w:rsid w:val="00C56431"/>
    <w:rsid w:val="00C75A4B"/>
    <w:rsid w:val="00D159BD"/>
    <w:rsid w:val="00E16053"/>
    <w:rsid w:val="00E31953"/>
    <w:rsid w:val="00E56C22"/>
    <w:rsid w:val="00E8248F"/>
    <w:rsid w:val="00EB6BD5"/>
    <w:rsid w:val="00F16A65"/>
    <w:rsid w:val="00FB254E"/>
    <w:rsid w:val="00FD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10A21"/>
  <w15:chartTrackingRefBased/>
  <w15:docId w15:val="{17CEAFB9-374D-4AB4-8698-BAA92AE0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jc w:val="center"/>
      <w:outlineLvl w:val="2"/>
    </w:pPr>
    <w:rPr>
      <w:rFonts w:ascii="Arial" w:hAnsi="Arial" w:cs="Arial"/>
      <w:b/>
      <w:bCs/>
      <w:szCs w:val="20"/>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720"/>
    </w:pPr>
  </w:style>
  <w:style w:type="paragraph" w:styleId="Title">
    <w:name w:val="Title"/>
    <w:basedOn w:val="Normal"/>
    <w:link w:val="TitleChar"/>
    <w:qFormat/>
    <w:pPr>
      <w:jc w:val="center"/>
    </w:pPr>
    <w:rPr>
      <w:b/>
      <w:bCs/>
      <w:sz w:val="40"/>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107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A92BE1"/>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Elon College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Elon College Elon College</dc:creator>
  <cp:keywords/>
  <cp:lastModifiedBy>Eric Hall</cp:lastModifiedBy>
  <cp:revision>4</cp:revision>
  <cp:lastPrinted>2002-09-12T16:16:00Z</cp:lastPrinted>
  <dcterms:created xsi:type="dcterms:W3CDTF">2023-01-05T20:59:00Z</dcterms:created>
  <dcterms:modified xsi:type="dcterms:W3CDTF">2023-01-12T19:51:00Z</dcterms:modified>
</cp:coreProperties>
</file>