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9C3FF" w14:textId="18DCE362" w:rsidR="009D16DD" w:rsidRDefault="00307BE7" w:rsidP="004A57EC">
      <w:pPr>
        <w:widowControl w:val="0"/>
        <w:autoSpaceDE w:val="0"/>
        <w:autoSpaceDN w:val="0"/>
        <w:adjustRightInd w:val="0"/>
        <w:jc w:val="right"/>
        <w:rPr>
          <w:rFonts w:ascii="–ÌmTˇ" w:hAnsi="–ÌmTˇ" w:cs="–ÌmTˇ"/>
          <w:sz w:val="23"/>
          <w:szCs w:val="23"/>
        </w:rPr>
      </w:pPr>
      <w:r>
        <w:rPr>
          <w:rFonts w:ascii="–ÌmTˇ" w:hAnsi="–ÌmTˇ" w:cs="–ÌmTˇ"/>
          <w:sz w:val="23"/>
          <w:szCs w:val="23"/>
        </w:rPr>
        <w:t>Last update: February 4,</w:t>
      </w:r>
      <w:r w:rsidR="009D16DD">
        <w:rPr>
          <w:rFonts w:ascii="–ÌmTˇ" w:hAnsi="–ÌmTˇ" w:cs="–ÌmTˇ"/>
          <w:sz w:val="23"/>
          <w:szCs w:val="23"/>
        </w:rPr>
        <w:t xml:space="preserve"> 2015</w:t>
      </w:r>
    </w:p>
    <w:p w14:paraId="6E80FBBE" w14:textId="77777777" w:rsidR="009D16DD" w:rsidRDefault="009D16DD" w:rsidP="009D16DD">
      <w:pPr>
        <w:widowControl w:val="0"/>
        <w:autoSpaceDE w:val="0"/>
        <w:autoSpaceDN w:val="0"/>
        <w:adjustRightInd w:val="0"/>
        <w:rPr>
          <w:rFonts w:ascii="–ÌmTˇ" w:hAnsi="–ÌmTˇ" w:cs="–ÌmTˇ"/>
          <w:b/>
          <w:sz w:val="23"/>
          <w:szCs w:val="23"/>
        </w:rPr>
      </w:pPr>
    </w:p>
    <w:p w14:paraId="6546A05B" w14:textId="77777777" w:rsidR="009D16DD" w:rsidRDefault="009D16DD" w:rsidP="004A57EC">
      <w:pPr>
        <w:widowControl w:val="0"/>
        <w:autoSpaceDE w:val="0"/>
        <w:autoSpaceDN w:val="0"/>
        <w:adjustRightInd w:val="0"/>
        <w:jc w:val="center"/>
        <w:rPr>
          <w:rFonts w:ascii="–ÌmTˇ" w:hAnsi="–ÌmTˇ" w:cs="–ÌmTˇ"/>
          <w:b/>
          <w:sz w:val="27"/>
          <w:szCs w:val="23"/>
        </w:rPr>
      </w:pPr>
      <w:r w:rsidRPr="004A57EC">
        <w:rPr>
          <w:rFonts w:ascii="–ÌmTˇ" w:hAnsi="–ÌmTˇ" w:cs="–ÌmTˇ"/>
          <w:b/>
          <w:sz w:val="27"/>
          <w:szCs w:val="23"/>
        </w:rPr>
        <w:t>Department of Computing Sciences Honors Thesis</w:t>
      </w:r>
    </w:p>
    <w:p w14:paraId="09FF3EDD" w14:textId="4498C54E" w:rsidR="004A57EC" w:rsidRPr="004A57EC" w:rsidRDefault="004A57EC" w:rsidP="004A57EC">
      <w:pPr>
        <w:widowControl w:val="0"/>
        <w:autoSpaceDE w:val="0"/>
        <w:autoSpaceDN w:val="0"/>
        <w:adjustRightInd w:val="0"/>
        <w:jc w:val="center"/>
        <w:rPr>
          <w:rFonts w:ascii="–ÌmTˇ" w:hAnsi="–ÌmTˇ" w:cs="–ÌmTˇ"/>
          <w:sz w:val="27"/>
          <w:szCs w:val="23"/>
        </w:rPr>
      </w:pPr>
      <w:r w:rsidRPr="004A57EC">
        <w:rPr>
          <w:rFonts w:ascii="–ÌmTˇ" w:hAnsi="–ÌmTˇ" w:cs="–ÌmTˇ"/>
          <w:sz w:val="27"/>
          <w:szCs w:val="23"/>
        </w:rPr>
        <w:t>For majors in Computer Science and Information Science</w:t>
      </w:r>
    </w:p>
    <w:p w14:paraId="6182B878" w14:textId="77777777" w:rsidR="00791025" w:rsidRDefault="00791025" w:rsidP="009D16DD">
      <w:pPr>
        <w:widowControl w:val="0"/>
        <w:autoSpaceDE w:val="0"/>
        <w:autoSpaceDN w:val="0"/>
        <w:adjustRightInd w:val="0"/>
        <w:rPr>
          <w:rFonts w:ascii="–ÌmTˇ" w:hAnsi="–ÌmTˇ" w:cs="–ÌmTˇ"/>
          <w:sz w:val="23"/>
          <w:szCs w:val="23"/>
        </w:rPr>
      </w:pPr>
    </w:p>
    <w:p w14:paraId="6EEBC5A2" w14:textId="77777777" w:rsidR="00791025" w:rsidRDefault="00791025" w:rsidP="009D16DD">
      <w:pPr>
        <w:widowControl w:val="0"/>
        <w:autoSpaceDE w:val="0"/>
        <w:autoSpaceDN w:val="0"/>
        <w:adjustRightInd w:val="0"/>
        <w:rPr>
          <w:rFonts w:ascii="–ÌmTˇ" w:hAnsi="–ÌmTˇ" w:cs="–ÌmTˇ"/>
          <w:sz w:val="23"/>
          <w:szCs w:val="23"/>
        </w:rPr>
      </w:pPr>
      <w:bookmarkStart w:id="0" w:name="_GoBack"/>
      <w:bookmarkEnd w:id="0"/>
    </w:p>
    <w:p w14:paraId="6609C339" w14:textId="77777777" w:rsidR="009D16DD" w:rsidRPr="00791025" w:rsidRDefault="009D16DD" w:rsidP="009D16DD">
      <w:pPr>
        <w:widowControl w:val="0"/>
        <w:autoSpaceDE w:val="0"/>
        <w:autoSpaceDN w:val="0"/>
        <w:adjustRightInd w:val="0"/>
        <w:rPr>
          <w:rFonts w:ascii="–ÌmTˇ" w:hAnsi="–ÌmTˇ" w:cs="–ÌmTˇ"/>
          <w:b/>
          <w:sz w:val="23"/>
          <w:szCs w:val="23"/>
        </w:rPr>
      </w:pPr>
      <w:r w:rsidRPr="00791025">
        <w:rPr>
          <w:rFonts w:ascii="–ÌmTˇ" w:hAnsi="–ÌmTˇ" w:cs="–ÌmTˇ"/>
          <w:b/>
          <w:sz w:val="23"/>
          <w:szCs w:val="23"/>
        </w:rPr>
        <w:t>The Honors Thesis within the Major</w:t>
      </w:r>
    </w:p>
    <w:p w14:paraId="1F9346CA" w14:textId="77777777" w:rsidR="009D16DD" w:rsidRDefault="009D16DD" w:rsidP="009D16DD">
      <w:pPr>
        <w:widowControl w:val="0"/>
        <w:autoSpaceDE w:val="0"/>
        <w:autoSpaceDN w:val="0"/>
        <w:adjustRightInd w:val="0"/>
        <w:rPr>
          <w:rFonts w:ascii="–ÌmTˇ" w:hAnsi="–ÌmTˇ" w:cs="–ÌmTˇ"/>
          <w:sz w:val="23"/>
          <w:szCs w:val="23"/>
        </w:rPr>
      </w:pPr>
    </w:p>
    <w:p w14:paraId="700F6821" w14:textId="662A5A0B" w:rsidR="009D16DD" w:rsidRDefault="009D16DD" w:rsidP="009D16DD">
      <w:pPr>
        <w:widowControl w:val="0"/>
        <w:autoSpaceDE w:val="0"/>
        <w:autoSpaceDN w:val="0"/>
        <w:adjustRightInd w:val="0"/>
        <w:rPr>
          <w:rFonts w:ascii="–ÌmTˇ" w:hAnsi="–ÌmTˇ" w:cs="–ÌmTˇ"/>
          <w:sz w:val="23"/>
          <w:szCs w:val="23"/>
        </w:rPr>
      </w:pPr>
      <w:r>
        <w:rPr>
          <w:rFonts w:ascii="–ÌmTˇ" w:hAnsi="–ÌmTˇ" w:cs="–ÌmTˇ"/>
          <w:sz w:val="23"/>
          <w:szCs w:val="23"/>
        </w:rPr>
        <w:t>The Department has two majors: Information Science and Computer Science. Both majors will accept four semester hours of HNR 498 as fulfilling an elective requirement provided that the primary teaching responsibility of the faculty mentor is within the major. In addition</w:t>
      </w:r>
      <w:r w:rsidR="00BA597A">
        <w:rPr>
          <w:rFonts w:ascii="–ÌmTˇ" w:hAnsi="–ÌmTˇ" w:cs="–ÌmTˇ"/>
          <w:sz w:val="23"/>
          <w:szCs w:val="23"/>
        </w:rPr>
        <w:t>,</w:t>
      </w:r>
      <w:r>
        <w:rPr>
          <w:rFonts w:ascii="–ÌmTˇ" w:hAnsi="–ÌmTˇ" w:cs="–ÌmTˇ"/>
          <w:sz w:val="23"/>
          <w:szCs w:val="23"/>
        </w:rPr>
        <w:t xml:space="preserve"> the Computer Science major will accept an additional fou</w:t>
      </w:r>
      <w:r w:rsidR="00B47F05">
        <w:rPr>
          <w:rFonts w:ascii="–ÌmTˇ" w:hAnsi="–ÌmTˇ" w:cs="–ÌmTˇ"/>
          <w:sz w:val="23"/>
          <w:szCs w:val="23"/>
        </w:rPr>
        <w:t xml:space="preserve">r semester hours of HNR 498 as </w:t>
      </w:r>
      <w:r>
        <w:rPr>
          <w:rFonts w:ascii="–ÌmTˇ" w:hAnsi="–ÌmTˇ" w:cs="–ÌmTˇ"/>
          <w:sz w:val="23"/>
          <w:szCs w:val="23"/>
        </w:rPr>
        <w:t>the capstone requirement.</w:t>
      </w:r>
    </w:p>
    <w:p w14:paraId="1A1AB566" w14:textId="77777777" w:rsidR="009D16DD" w:rsidRDefault="009D16DD" w:rsidP="009D16DD">
      <w:pPr>
        <w:widowControl w:val="0"/>
        <w:autoSpaceDE w:val="0"/>
        <w:autoSpaceDN w:val="0"/>
        <w:adjustRightInd w:val="0"/>
        <w:rPr>
          <w:rFonts w:ascii="–ÌmTˇ" w:hAnsi="–ÌmTˇ" w:cs="–ÌmTˇ"/>
          <w:sz w:val="23"/>
          <w:szCs w:val="23"/>
        </w:rPr>
      </w:pPr>
    </w:p>
    <w:p w14:paraId="0DADC3D4" w14:textId="77777777" w:rsidR="009D16DD" w:rsidRPr="009D16DD" w:rsidRDefault="009D16DD" w:rsidP="009D16DD">
      <w:pPr>
        <w:widowControl w:val="0"/>
        <w:autoSpaceDE w:val="0"/>
        <w:autoSpaceDN w:val="0"/>
        <w:adjustRightInd w:val="0"/>
        <w:rPr>
          <w:rFonts w:ascii="–ÌmTˇ" w:hAnsi="–ÌmTˇ" w:cs="–ÌmTˇ"/>
          <w:b/>
          <w:sz w:val="23"/>
          <w:szCs w:val="23"/>
        </w:rPr>
      </w:pPr>
      <w:r w:rsidRPr="009D16DD">
        <w:rPr>
          <w:rFonts w:ascii="–ÌmTˇ" w:hAnsi="–ÌmTˇ" w:cs="–ÌmTˇ"/>
          <w:b/>
          <w:sz w:val="23"/>
          <w:szCs w:val="23"/>
        </w:rPr>
        <w:t>Acceptable Thesis Work</w:t>
      </w:r>
    </w:p>
    <w:p w14:paraId="5E3E5137" w14:textId="77777777" w:rsidR="00791025" w:rsidRDefault="00791025" w:rsidP="009D16DD">
      <w:pPr>
        <w:widowControl w:val="0"/>
        <w:autoSpaceDE w:val="0"/>
        <w:autoSpaceDN w:val="0"/>
        <w:adjustRightInd w:val="0"/>
        <w:rPr>
          <w:rFonts w:ascii="–ÌmTˇ" w:hAnsi="–ÌmTˇ" w:cs="–ÌmTˇ"/>
          <w:sz w:val="23"/>
          <w:szCs w:val="23"/>
        </w:rPr>
      </w:pPr>
    </w:p>
    <w:p w14:paraId="17BE8379" w14:textId="3BCF0472" w:rsidR="009D16DD" w:rsidRDefault="009D16DD" w:rsidP="009D16DD">
      <w:pPr>
        <w:widowControl w:val="0"/>
        <w:autoSpaceDE w:val="0"/>
        <w:autoSpaceDN w:val="0"/>
        <w:adjustRightInd w:val="0"/>
        <w:rPr>
          <w:rFonts w:ascii="–ÌmTˇ" w:hAnsi="–ÌmTˇ" w:cs="–ÌmTˇ"/>
          <w:sz w:val="23"/>
          <w:szCs w:val="23"/>
        </w:rPr>
      </w:pPr>
      <w:r>
        <w:rPr>
          <w:rFonts w:ascii="–ÌmTˇ" w:hAnsi="–ÌmTˇ" w:cs="–ÌmTˇ"/>
          <w:sz w:val="23"/>
          <w:szCs w:val="23"/>
        </w:rPr>
        <w:t>The honors thesis shou</w:t>
      </w:r>
      <w:r w:rsidR="00182269">
        <w:rPr>
          <w:rFonts w:ascii="–ÌmTˇ" w:hAnsi="–ÌmTˇ" w:cs="–ÌmTˇ"/>
          <w:sz w:val="23"/>
          <w:szCs w:val="23"/>
        </w:rPr>
        <w:t>ld consist of multiple sections including a literature review</w:t>
      </w:r>
      <w:r w:rsidR="00BA597A">
        <w:rPr>
          <w:rFonts w:ascii="–ÌmTˇ" w:hAnsi="–ÌmTˇ" w:cs="–ÌmTˇ"/>
          <w:sz w:val="23"/>
          <w:szCs w:val="23"/>
        </w:rPr>
        <w:t>,</w:t>
      </w:r>
      <w:r w:rsidR="00182269">
        <w:rPr>
          <w:rFonts w:ascii="–ÌmTˇ" w:hAnsi="–ÌmTˇ" w:cs="–ÌmTˇ"/>
          <w:sz w:val="23"/>
          <w:szCs w:val="23"/>
        </w:rPr>
        <w:t xml:space="preserve"> statement of objective results</w:t>
      </w:r>
      <w:r w:rsidR="00BA597A">
        <w:rPr>
          <w:rFonts w:ascii="–ÌmTˇ" w:hAnsi="–ÌmTˇ" w:cs="–ÌmTˇ"/>
          <w:sz w:val="23"/>
          <w:szCs w:val="23"/>
        </w:rPr>
        <w:t>,</w:t>
      </w:r>
      <w:r>
        <w:rPr>
          <w:rFonts w:ascii="–ÌmTˇ" w:hAnsi="–ÌmTˇ" w:cs="–ÌmTˇ"/>
          <w:sz w:val="23"/>
          <w:szCs w:val="23"/>
        </w:rPr>
        <w:t xml:space="preserve"> and discussion. It is probable that the written thesis will be on</w:t>
      </w:r>
      <w:r w:rsidR="00BA597A">
        <w:rPr>
          <w:rFonts w:ascii="–ÌmTˇ" w:hAnsi="–ÌmTˇ" w:cs="–ÌmTˇ"/>
          <w:sz w:val="23"/>
          <w:szCs w:val="23"/>
        </w:rPr>
        <w:t>ly a portion of the entire work,</w:t>
      </w:r>
      <w:r>
        <w:rPr>
          <w:rFonts w:ascii="–ÌmTˇ" w:hAnsi="–ÌmTˇ" w:cs="–ÌmTˇ"/>
          <w:sz w:val="23"/>
          <w:szCs w:val="23"/>
        </w:rPr>
        <w:t xml:space="preserve"> which could include software code and other artifacts of the analysis</w:t>
      </w:r>
      <w:r w:rsidR="00BA597A">
        <w:rPr>
          <w:rFonts w:ascii="–ÌmTˇ" w:hAnsi="–ÌmTˇ" w:cs="–ÌmTˇ"/>
          <w:sz w:val="23"/>
          <w:szCs w:val="23"/>
        </w:rPr>
        <w:t xml:space="preserve">, </w:t>
      </w:r>
      <w:r>
        <w:rPr>
          <w:rFonts w:ascii="–ÌmTˇ" w:hAnsi="–ÌmTˇ" w:cs="–ÌmTˇ"/>
          <w:sz w:val="23"/>
          <w:szCs w:val="23"/>
        </w:rPr>
        <w:t>design and implementation process</w:t>
      </w:r>
      <w:r w:rsidR="00BA597A">
        <w:rPr>
          <w:rFonts w:ascii="–ÌmTˇ" w:hAnsi="–ÌmTˇ" w:cs="–ÌmTˇ"/>
          <w:sz w:val="23"/>
          <w:szCs w:val="23"/>
        </w:rPr>
        <w:t>,</w:t>
      </w:r>
      <w:r>
        <w:rPr>
          <w:rFonts w:ascii="–ÌmTˇ" w:hAnsi="–ÌmTˇ" w:cs="–ÌmTˇ"/>
          <w:sz w:val="23"/>
          <w:szCs w:val="23"/>
        </w:rPr>
        <w:t xml:space="preserve"> but the written thesis should accurately reflect the research accomplished.</w:t>
      </w:r>
    </w:p>
    <w:p w14:paraId="02C6804B" w14:textId="77777777" w:rsidR="009D16DD" w:rsidRDefault="009D16DD" w:rsidP="009D16DD">
      <w:pPr>
        <w:widowControl w:val="0"/>
        <w:autoSpaceDE w:val="0"/>
        <w:autoSpaceDN w:val="0"/>
        <w:adjustRightInd w:val="0"/>
        <w:rPr>
          <w:rFonts w:ascii="–ÌmTˇ" w:hAnsi="–ÌmTˇ" w:cs="–ÌmTˇ"/>
          <w:b/>
          <w:sz w:val="23"/>
          <w:szCs w:val="23"/>
        </w:rPr>
      </w:pPr>
    </w:p>
    <w:p w14:paraId="14346DBA" w14:textId="77777777" w:rsidR="009D16DD" w:rsidRPr="009D16DD" w:rsidRDefault="009D16DD" w:rsidP="009D16DD">
      <w:pPr>
        <w:widowControl w:val="0"/>
        <w:autoSpaceDE w:val="0"/>
        <w:autoSpaceDN w:val="0"/>
        <w:adjustRightInd w:val="0"/>
        <w:rPr>
          <w:rFonts w:ascii="–ÌmTˇ" w:hAnsi="–ÌmTˇ" w:cs="–ÌmTˇ"/>
          <w:b/>
          <w:sz w:val="23"/>
          <w:szCs w:val="23"/>
        </w:rPr>
      </w:pPr>
      <w:r w:rsidRPr="009D16DD">
        <w:rPr>
          <w:rFonts w:ascii="–ÌmTˇ" w:hAnsi="–ÌmTˇ" w:cs="–ÌmTˇ"/>
          <w:b/>
          <w:sz w:val="23"/>
          <w:szCs w:val="23"/>
        </w:rPr>
        <w:t>Matching Students with Mentors</w:t>
      </w:r>
    </w:p>
    <w:p w14:paraId="3A62400E" w14:textId="77777777" w:rsidR="00791025" w:rsidRDefault="00791025" w:rsidP="009D16DD">
      <w:pPr>
        <w:widowControl w:val="0"/>
        <w:autoSpaceDE w:val="0"/>
        <w:autoSpaceDN w:val="0"/>
        <w:adjustRightInd w:val="0"/>
        <w:rPr>
          <w:rFonts w:ascii="–ÌmTˇ" w:hAnsi="–ÌmTˇ" w:cs="–ÌmTˇ"/>
          <w:sz w:val="23"/>
          <w:szCs w:val="23"/>
        </w:rPr>
      </w:pPr>
    </w:p>
    <w:p w14:paraId="4744E766" w14:textId="26DA3E19" w:rsidR="009D16DD" w:rsidRDefault="009D16DD" w:rsidP="009D16DD">
      <w:pPr>
        <w:widowControl w:val="0"/>
        <w:autoSpaceDE w:val="0"/>
        <w:autoSpaceDN w:val="0"/>
        <w:adjustRightInd w:val="0"/>
        <w:rPr>
          <w:rFonts w:ascii="–ÌmTˇ" w:hAnsi="–ÌmTˇ" w:cs="–ÌmTˇ"/>
          <w:sz w:val="23"/>
          <w:szCs w:val="23"/>
        </w:rPr>
      </w:pPr>
      <w:r>
        <w:rPr>
          <w:rFonts w:ascii="–ÌmTˇ" w:hAnsi="–ÌmTˇ" w:cs="–ÌmTˇ"/>
          <w:sz w:val="23"/>
          <w:szCs w:val="23"/>
        </w:rPr>
        <w:t xml:space="preserve">The Computing Sciences Department does not believe that it is necessary to create a formal process for the matching of students with mentors. While there is no formal </w:t>
      </w:r>
      <w:proofErr w:type="gramStart"/>
      <w:r>
        <w:rPr>
          <w:rFonts w:ascii="–ÌmTˇ" w:hAnsi="–ÌmTˇ" w:cs="–ÌmTˇ"/>
          <w:sz w:val="23"/>
          <w:szCs w:val="23"/>
        </w:rPr>
        <w:t xml:space="preserve">course  </w:t>
      </w:r>
      <w:r w:rsidR="00BA597A">
        <w:rPr>
          <w:rFonts w:ascii="–ÌmTˇ" w:hAnsi="–ÌmTˇ" w:cs="–ÌmTˇ"/>
          <w:sz w:val="23"/>
          <w:szCs w:val="23"/>
        </w:rPr>
        <w:t>in</w:t>
      </w:r>
      <w:proofErr w:type="gramEnd"/>
      <w:r w:rsidR="00BA597A">
        <w:rPr>
          <w:rFonts w:ascii="–ÌmTˇ" w:hAnsi="–ÌmTˇ" w:cs="–ÌmTˇ"/>
          <w:sz w:val="23"/>
          <w:szCs w:val="23"/>
        </w:rPr>
        <w:t xml:space="preserve"> </w:t>
      </w:r>
      <w:r>
        <w:rPr>
          <w:rFonts w:ascii="–ÌmTˇ" w:hAnsi="–ÌmTˇ" w:cs="–ÌmTˇ"/>
          <w:sz w:val="23"/>
          <w:szCs w:val="23"/>
        </w:rPr>
        <w:t>which the process of initiating the mentoring relationship might happen</w:t>
      </w:r>
      <w:r w:rsidR="00BA597A">
        <w:rPr>
          <w:rFonts w:ascii="–ÌmTˇ" w:hAnsi="–ÌmTˇ" w:cs="–ÌmTˇ"/>
          <w:sz w:val="23"/>
          <w:szCs w:val="23"/>
        </w:rPr>
        <w:t>,</w:t>
      </w:r>
      <w:r>
        <w:rPr>
          <w:rFonts w:ascii="–ÌmTˇ" w:hAnsi="–ÌmTˇ" w:cs="–ÌmTˇ"/>
          <w:sz w:val="23"/>
          <w:szCs w:val="23"/>
        </w:rPr>
        <w:t xml:space="preserve"> students have numerous opportunities to interact with faculty both in and out of the classroom. The</w:t>
      </w:r>
    </w:p>
    <w:p w14:paraId="396E1A68" w14:textId="1D93D3AC" w:rsidR="00596B3A" w:rsidRPr="009D16DD" w:rsidRDefault="009D16DD" w:rsidP="009D16DD">
      <w:pPr>
        <w:widowControl w:val="0"/>
        <w:autoSpaceDE w:val="0"/>
        <w:autoSpaceDN w:val="0"/>
        <w:adjustRightInd w:val="0"/>
        <w:rPr>
          <w:rFonts w:ascii="–ÌmTˇ" w:hAnsi="–ÌmTˇ" w:cs="–ÌmTˇ"/>
          <w:sz w:val="23"/>
          <w:szCs w:val="23"/>
        </w:rPr>
      </w:pPr>
      <w:r>
        <w:rPr>
          <w:rFonts w:ascii="–ÌmTˇ" w:hAnsi="–ÌmTˇ" w:cs="–ÌmTˇ"/>
          <w:sz w:val="23"/>
          <w:szCs w:val="23"/>
        </w:rPr>
        <w:t>Department also maintains a website t</w:t>
      </w:r>
      <w:r w:rsidR="0032418F">
        <w:rPr>
          <w:rFonts w:ascii="–ÌmTˇ" w:hAnsi="–ÌmTˇ" w:cs="–ÌmTˇ"/>
          <w:sz w:val="23"/>
          <w:szCs w:val="23"/>
        </w:rPr>
        <w:t>hat defines each faculty member’</w:t>
      </w:r>
      <w:r>
        <w:rPr>
          <w:rFonts w:ascii="–ÌmTˇ" w:hAnsi="–ÌmTˇ" w:cs="–ÌmTˇ"/>
          <w:sz w:val="23"/>
          <w:szCs w:val="23"/>
        </w:rPr>
        <w:t xml:space="preserve">s research interests. Any student who is either unable to find a mentor or unsure of which departmental faculty member to approach should meet with the Department Chair. The Department Chair will facilitate the connection of a student with a departmental faculty member that best meets </w:t>
      </w:r>
      <w:proofErr w:type="gramStart"/>
      <w:r>
        <w:rPr>
          <w:rFonts w:ascii="–ÌmTˇ" w:hAnsi="–ÌmTˇ" w:cs="–ÌmTˇ"/>
          <w:sz w:val="23"/>
          <w:szCs w:val="23"/>
        </w:rPr>
        <w:t>the</w:t>
      </w:r>
      <w:proofErr w:type="gramEnd"/>
      <w:r>
        <w:rPr>
          <w:rFonts w:ascii="–ÌmTˇ" w:hAnsi="–ÌmTˇ" w:cs="–ÌmTˇ"/>
          <w:sz w:val="23"/>
          <w:szCs w:val="23"/>
        </w:rPr>
        <w:t xml:space="preserve"> needs of the student.</w:t>
      </w:r>
    </w:p>
    <w:sectPr w:rsidR="00596B3A" w:rsidRPr="009D16DD" w:rsidSect="00596B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ÌmTˇ">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DD"/>
    <w:rsid w:val="000B360B"/>
    <w:rsid w:val="00182269"/>
    <w:rsid w:val="00307BE7"/>
    <w:rsid w:val="0032418F"/>
    <w:rsid w:val="00430C0C"/>
    <w:rsid w:val="004A57EC"/>
    <w:rsid w:val="00791025"/>
    <w:rsid w:val="009D16DD"/>
    <w:rsid w:val="00B47F05"/>
    <w:rsid w:val="00BA597A"/>
    <w:rsid w:val="00F1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499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1470</Characters>
  <Application>Microsoft Macintosh Word</Application>
  <DocSecurity>0</DocSecurity>
  <Lines>18</Lines>
  <Paragraphs>2</Paragraphs>
  <ScaleCrop>false</ScaleCrop>
  <Company>Elon University</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8</cp:revision>
  <dcterms:created xsi:type="dcterms:W3CDTF">2015-08-23T19:03:00Z</dcterms:created>
  <dcterms:modified xsi:type="dcterms:W3CDTF">2015-08-24T23:28:00Z</dcterms:modified>
</cp:coreProperties>
</file>