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040C" w14:textId="03E710B1" w:rsidR="008A7160" w:rsidRPr="0060098F" w:rsidRDefault="000A7055" w:rsidP="008A7160">
      <w:pPr>
        <w:jc w:val="center"/>
        <w:rPr>
          <w:rFonts w:cs="Times-Roman"/>
          <w:b/>
          <w:sz w:val="28"/>
          <w:szCs w:val="28"/>
        </w:rPr>
      </w:pPr>
      <w:r>
        <w:rPr>
          <w:rFonts w:cs="Times-Roman"/>
          <w:b/>
          <w:sz w:val="28"/>
          <w:szCs w:val="28"/>
        </w:rPr>
        <w:t xml:space="preserve">Notes on </w:t>
      </w:r>
      <w:r w:rsidR="008A7160" w:rsidRPr="0060098F">
        <w:rPr>
          <w:rFonts w:cs="Times-Roman"/>
          <w:b/>
          <w:sz w:val="28"/>
          <w:szCs w:val="28"/>
        </w:rPr>
        <w:t>Teaching &amp; Learning for Honors Faculty &amp; Students</w:t>
      </w:r>
    </w:p>
    <w:p w14:paraId="35324890" w14:textId="77777777" w:rsidR="009077E1" w:rsidRDefault="009077E1" w:rsidP="008A7160">
      <w:pPr>
        <w:rPr>
          <w:b/>
        </w:rPr>
      </w:pPr>
    </w:p>
    <w:p w14:paraId="54ABEDD7" w14:textId="77777777" w:rsidR="008A7160" w:rsidRPr="00D02362" w:rsidRDefault="008A7160" w:rsidP="008A7160">
      <w:pPr>
        <w:rPr>
          <w:b/>
        </w:rPr>
      </w:pPr>
      <w:r w:rsidRPr="00D02362">
        <w:rPr>
          <w:b/>
        </w:rPr>
        <w:t>For Faculty:</w:t>
      </w:r>
      <w:r>
        <w:rPr>
          <w:b/>
        </w:rPr>
        <w:t xml:space="preserve"> </w:t>
      </w:r>
      <w:r>
        <w:t>This document aims to provide you with information you can use to identify pedagogies you are already using, and some new ones you may not be, that may be particularly successful with honors students. It also aims to open a dialogue between you and your students about what you expect of them, and what they can expect from you. It is not, however, a surefire recipe for success. Nor is it a mandate. You should not feel required to adopt all of these suggestions. Different strategies will be more effective and appropriate for some teachers and teaching styles than others. The existing literature is hardly as extensive and conclusive as we would like, but we believe that this information will prove useful in developing and teaching your course.</w:t>
      </w:r>
    </w:p>
    <w:p w14:paraId="62D034C2" w14:textId="77777777" w:rsidR="008A7160" w:rsidRDefault="008A7160" w:rsidP="008A7160"/>
    <w:p w14:paraId="6884E6A4" w14:textId="1DB96D50" w:rsidR="008A7160" w:rsidRDefault="008A7160" w:rsidP="008A7160">
      <w:r>
        <w:rPr>
          <w:b/>
        </w:rPr>
        <w:t>For S</w:t>
      </w:r>
      <w:r w:rsidRPr="00D02362">
        <w:rPr>
          <w:b/>
        </w:rPr>
        <w:t>tudents:</w:t>
      </w:r>
      <w:r>
        <w:rPr>
          <w:b/>
        </w:rPr>
        <w:t xml:space="preserve"> </w:t>
      </w:r>
      <w:r>
        <w:t xml:space="preserve">This should provide you with a glimpse into some of the expectations faculty have for you. They will know, of course, that one size does not fit all; but in an effort to create a broadly successful class, they may build on some of these data and the suggestions that follow. This is not, however, a mandate to faculty. You should not expect faculty to adopt </w:t>
      </w:r>
      <w:r w:rsidR="0060098F">
        <w:t>all</w:t>
      </w:r>
      <w:r>
        <w:t xml:space="preserve"> or even most of the suggestions on this list.  We do hope, however, that this document will help faculty and students alike identify the expectations they have for one another and to encourage strategies in the classroom that have been found particularly effective among Honors students. </w:t>
      </w:r>
    </w:p>
    <w:p w14:paraId="4D911E8F" w14:textId="77777777" w:rsidR="008A7160" w:rsidRDefault="008A7160" w:rsidP="008A7160"/>
    <w:p w14:paraId="534E2CE3" w14:textId="2C7FFF61" w:rsidR="008A7160" w:rsidRPr="00D02362" w:rsidRDefault="008A7160" w:rsidP="008A7160">
      <w:pPr>
        <w:rPr>
          <w:b/>
        </w:rPr>
      </w:pPr>
      <w:r w:rsidRPr="008A7160">
        <w:rPr>
          <w:b/>
        </w:rPr>
        <w:t>Appendix</w:t>
      </w:r>
      <w:r>
        <w:t xml:space="preserve">: In the Appendix attached at the end of this document, you will find the research that these suggestions are based on. We encourage you to look at this brief research summary to provide greater understanding </w:t>
      </w:r>
      <w:r w:rsidR="009077E1">
        <w:t>of</w:t>
      </w:r>
      <w:r>
        <w:t xml:space="preserve"> the suggestions listed below. </w:t>
      </w:r>
    </w:p>
    <w:p w14:paraId="791CF19A" w14:textId="77777777" w:rsidR="008A7160" w:rsidRDefault="008A7160" w:rsidP="008A7160"/>
    <w:p w14:paraId="666DABC9" w14:textId="11F928B2" w:rsidR="008A7160" w:rsidRDefault="009F5D94" w:rsidP="009F5D94">
      <w:pPr>
        <w:shd w:val="clear" w:color="auto" w:fill="D9D9D9" w:themeFill="background1" w:themeFillShade="D9"/>
        <w:rPr>
          <w:b/>
        </w:rPr>
      </w:pPr>
      <w:r>
        <w:rPr>
          <w:b/>
        </w:rPr>
        <w:t>FACULTY TIPS — Faculty</w:t>
      </w:r>
      <w:r w:rsidR="008A7160" w:rsidRPr="00110776">
        <w:rPr>
          <w:b/>
        </w:rPr>
        <w:t xml:space="preserve"> might try to…</w:t>
      </w:r>
    </w:p>
    <w:p w14:paraId="527A7D34" w14:textId="77777777" w:rsidR="005537EA" w:rsidRDefault="005537EA" w:rsidP="008A7160">
      <w:pPr>
        <w:rPr>
          <w:b/>
        </w:rPr>
      </w:pPr>
    </w:p>
    <w:p w14:paraId="18642E31" w14:textId="77777777" w:rsidR="008A7160" w:rsidRPr="00110776" w:rsidRDefault="008A7160" w:rsidP="008A7160">
      <w:pPr>
        <w:rPr>
          <w:b/>
        </w:rPr>
      </w:pPr>
      <w:r>
        <w:rPr>
          <w:b/>
        </w:rPr>
        <w:t>Course Development</w:t>
      </w:r>
    </w:p>
    <w:p w14:paraId="564CBE0E" w14:textId="77777777" w:rsidR="008A7160" w:rsidRDefault="008A7160" w:rsidP="008A7160">
      <w:pPr>
        <w:pStyle w:val="ListParagraph"/>
        <w:numPr>
          <w:ilvl w:val="0"/>
          <w:numId w:val="1"/>
        </w:numPr>
      </w:pPr>
      <w:r>
        <w:t>Develop a class based on those aspects of your work that you are most passionate about and that might have broad appeal (a balance to be sure)</w:t>
      </w:r>
    </w:p>
    <w:p w14:paraId="5923F806" w14:textId="77777777" w:rsidR="008A7160" w:rsidRDefault="008A7160" w:rsidP="008A7160">
      <w:pPr>
        <w:pStyle w:val="ListParagraph"/>
        <w:numPr>
          <w:ilvl w:val="0"/>
          <w:numId w:val="1"/>
        </w:numPr>
      </w:pPr>
      <w:r>
        <w:t xml:space="preserve">Develop a class that is issue or problem oriented and that explores big, meaningful questions. This will make it easier to employ pedagogies that ask students to use higher order critical thinking. </w:t>
      </w:r>
    </w:p>
    <w:p w14:paraId="53EEEF52" w14:textId="01FE7C4F" w:rsidR="008A7160" w:rsidRDefault="008A7160" w:rsidP="008A7160">
      <w:pPr>
        <w:pStyle w:val="ListParagraph"/>
        <w:numPr>
          <w:ilvl w:val="0"/>
          <w:numId w:val="1"/>
        </w:numPr>
      </w:pPr>
      <w:r>
        <w:t xml:space="preserve">Design a class with approximately the same </w:t>
      </w:r>
      <w:r w:rsidRPr="00B53DAA">
        <w:rPr>
          <w:i/>
        </w:rPr>
        <w:t>amount</w:t>
      </w:r>
      <w:r>
        <w:t xml:space="preserve"> of reading, homework, and assignments as in your other classes but with different types of readings, prom</w:t>
      </w:r>
      <w:r w:rsidR="00435710">
        <w:t>pts, questions and assignments</w:t>
      </w:r>
      <w:r w:rsidR="00B5535D">
        <w:t>.</w:t>
      </w:r>
    </w:p>
    <w:p w14:paraId="10600145" w14:textId="77777777" w:rsidR="008A7160" w:rsidRDefault="008A7160" w:rsidP="008A7160">
      <w:pPr>
        <w:pStyle w:val="ListParagraph"/>
        <w:numPr>
          <w:ilvl w:val="0"/>
          <w:numId w:val="1"/>
        </w:numPr>
      </w:pPr>
      <w:r>
        <w:t>Introduce and test out various theoretical approaches with your students to interpret course material</w:t>
      </w:r>
    </w:p>
    <w:p w14:paraId="4E1D7DCC" w14:textId="5976B04F" w:rsidR="008A7160" w:rsidRDefault="008A7160" w:rsidP="008A7160">
      <w:pPr>
        <w:pStyle w:val="ListParagraph"/>
        <w:numPr>
          <w:ilvl w:val="0"/>
          <w:numId w:val="1"/>
        </w:numPr>
      </w:pPr>
      <w:r>
        <w:t>Have students identify the parameters of a problem, not just search for solution</w:t>
      </w:r>
      <w:r w:rsidR="00435710">
        <w:t>s to an already articulated one</w:t>
      </w:r>
    </w:p>
    <w:p w14:paraId="5C6FCAC2" w14:textId="1602D5BA" w:rsidR="002650EC" w:rsidRPr="006E3783" w:rsidRDefault="002650EC" w:rsidP="002650EC">
      <w:pPr>
        <w:pStyle w:val="ListParagraph"/>
        <w:numPr>
          <w:ilvl w:val="0"/>
          <w:numId w:val="1"/>
        </w:numPr>
      </w:pPr>
      <w:r w:rsidRPr="002B5F0F">
        <w:t>Provide the tools and the opportunities for students to make connections between your class and their own lives, their own majors, other d</w:t>
      </w:r>
      <w:r w:rsidR="00435710">
        <w:t>isciplines and current affairs</w:t>
      </w:r>
    </w:p>
    <w:p w14:paraId="47C2518A" w14:textId="258309EE" w:rsidR="002650EC" w:rsidRDefault="002650EC" w:rsidP="002650EC">
      <w:pPr>
        <w:pStyle w:val="ListParagraph"/>
        <w:numPr>
          <w:ilvl w:val="0"/>
          <w:numId w:val="1"/>
        </w:numPr>
      </w:pPr>
      <w:r>
        <w:t xml:space="preserve">Engage students in questions that require </w:t>
      </w:r>
      <w:r w:rsidR="00435710">
        <w:t>abstract thought and synthesis</w:t>
      </w:r>
    </w:p>
    <w:p w14:paraId="0531619D" w14:textId="77777777" w:rsidR="005537EA" w:rsidRDefault="005537EA" w:rsidP="008A7160">
      <w:pPr>
        <w:rPr>
          <w:b/>
        </w:rPr>
      </w:pPr>
    </w:p>
    <w:p w14:paraId="04BEE58A" w14:textId="77777777" w:rsidR="008A7160" w:rsidRPr="008A7160" w:rsidRDefault="008A7160" w:rsidP="008A7160">
      <w:pPr>
        <w:rPr>
          <w:b/>
        </w:rPr>
      </w:pPr>
      <w:r w:rsidRPr="008A7160">
        <w:rPr>
          <w:b/>
        </w:rPr>
        <w:t>Classroom Strategies</w:t>
      </w:r>
    </w:p>
    <w:p w14:paraId="2A78A0C6" w14:textId="6553E7D7" w:rsidR="008A7160" w:rsidRDefault="008A7160" w:rsidP="008A7160">
      <w:pPr>
        <w:pStyle w:val="ListParagraph"/>
        <w:numPr>
          <w:ilvl w:val="0"/>
          <w:numId w:val="1"/>
        </w:numPr>
      </w:pPr>
      <w:r>
        <w:t>Consider whether you identify more with the characteristics of high achievement or giftedness and consider how you can make your classroom a comfortable pl</w:t>
      </w:r>
      <w:r w:rsidR="001D7913">
        <w:t>ace for both types of students</w:t>
      </w:r>
    </w:p>
    <w:p w14:paraId="70BC83E6" w14:textId="77777777" w:rsidR="002650EC" w:rsidRDefault="002650EC" w:rsidP="002650EC">
      <w:pPr>
        <w:pStyle w:val="ListParagraph"/>
        <w:numPr>
          <w:ilvl w:val="0"/>
          <w:numId w:val="1"/>
        </w:numPr>
      </w:pPr>
      <w:r>
        <w:t xml:space="preserve">Explicitly identify the goal for class exercises, discussions and assignments </w:t>
      </w:r>
      <w:r w:rsidRPr="00DD29D1">
        <w:rPr>
          <w:i/>
        </w:rPr>
        <w:t>before</w:t>
      </w:r>
      <w:r>
        <w:t xml:space="preserve"> you begin. If it is clear that the discussion is intended to test rhetorical strategies, define the parameters of an issue, or help individuals identity their own assumptions and beliefs rather than, for example, come to a conclusion or consensus, this will help students from feeling that the discussion “didn’t go anywhere.”</w:t>
      </w:r>
    </w:p>
    <w:p w14:paraId="0B1D02B2" w14:textId="77777777" w:rsidR="002650EC" w:rsidRDefault="002650EC" w:rsidP="002650EC">
      <w:pPr>
        <w:pStyle w:val="ListParagraph"/>
        <w:numPr>
          <w:ilvl w:val="0"/>
          <w:numId w:val="1"/>
        </w:numPr>
      </w:pPr>
      <w:r>
        <w:lastRenderedPageBreak/>
        <w:t xml:space="preserve">Decenter discussions so that peers talk to each other, not just to you. Do this by refusing to interject for a specific amount of time or using some version of a “talking stick” where control of discourse is literally out of your hands. </w:t>
      </w:r>
    </w:p>
    <w:p w14:paraId="72FD2F1E" w14:textId="6F0B64AA" w:rsidR="002650EC" w:rsidRPr="00C90A0B" w:rsidRDefault="002650EC" w:rsidP="002650EC">
      <w:pPr>
        <w:pStyle w:val="ListParagraph"/>
        <w:numPr>
          <w:ilvl w:val="0"/>
          <w:numId w:val="1"/>
        </w:numPr>
      </w:pPr>
      <w:r>
        <w:t xml:space="preserve">Negotiate class discussions where </w:t>
      </w:r>
      <w:r w:rsidR="00CA7C8B">
        <w:t>some</w:t>
      </w:r>
      <w:r>
        <w:t xml:space="preserve"> students may want to focus and identify solutions or correct answers while </w:t>
      </w:r>
      <w:r w:rsidR="00CA7C8B">
        <w:t>others</w:t>
      </w:r>
      <w:r>
        <w:t xml:space="preserve"> may want to spend more ti</w:t>
      </w:r>
      <w:r w:rsidR="001D7913">
        <w:t>me exploring tangential issues</w:t>
      </w:r>
      <w:r w:rsidR="00CA7C8B">
        <w:t>.</w:t>
      </w:r>
    </w:p>
    <w:p w14:paraId="3A9F1D3C" w14:textId="77777777" w:rsidR="005537EA" w:rsidRDefault="005537EA" w:rsidP="008A7160">
      <w:pPr>
        <w:rPr>
          <w:b/>
        </w:rPr>
      </w:pPr>
    </w:p>
    <w:p w14:paraId="76058489" w14:textId="77777777" w:rsidR="008A7160" w:rsidRPr="008A7160" w:rsidRDefault="008A7160" w:rsidP="008A7160">
      <w:pPr>
        <w:rPr>
          <w:b/>
        </w:rPr>
      </w:pPr>
      <w:r w:rsidRPr="008A7160">
        <w:rPr>
          <w:b/>
        </w:rPr>
        <w:t>Assignments</w:t>
      </w:r>
    </w:p>
    <w:p w14:paraId="4CBA78AD" w14:textId="77777777" w:rsidR="008A7160" w:rsidRDefault="008A7160" w:rsidP="008A7160">
      <w:pPr>
        <w:pStyle w:val="ListParagraph"/>
        <w:numPr>
          <w:ilvl w:val="0"/>
          <w:numId w:val="1"/>
        </w:numPr>
      </w:pPr>
      <w:r>
        <w:t>Provide significant flexibility in the choice of topics for major projects</w:t>
      </w:r>
    </w:p>
    <w:p w14:paraId="28B456E5" w14:textId="77777777" w:rsidR="008A7160" w:rsidRDefault="008A7160" w:rsidP="008A7160">
      <w:pPr>
        <w:pStyle w:val="ListParagraph"/>
        <w:numPr>
          <w:ilvl w:val="0"/>
          <w:numId w:val="1"/>
        </w:numPr>
      </w:pPr>
      <w:r>
        <w:t>Create and share grading rubrics with students when a task is first assigned</w:t>
      </w:r>
    </w:p>
    <w:p w14:paraId="29766510" w14:textId="77777777" w:rsidR="002650EC" w:rsidRDefault="002650EC" w:rsidP="002650EC">
      <w:pPr>
        <w:pStyle w:val="ListParagraph"/>
        <w:numPr>
          <w:ilvl w:val="0"/>
          <w:numId w:val="1"/>
        </w:numPr>
      </w:pPr>
      <w:r>
        <w:t>Provide students regular opportunities to reflect on the material and their work</w:t>
      </w:r>
    </w:p>
    <w:p w14:paraId="3E0FD06F" w14:textId="77777777" w:rsidR="002650EC" w:rsidRDefault="002650EC" w:rsidP="002650EC"/>
    <w:p w14:paraId="7FBBFFF2" w14:textId="77777777" w:rsidR="008A7160" w:rsidRPr="008A7160" w:rsidRDefault="008A7160" w:rsidP="008A7160">
      <w:pPr>
        <w:rPr>
          <w:b/>
        </w:rPr>
      </w:pPr>
      <w:r w:rsidRPr="008A7160">
        <w:rPr>
          <w:b/>
        </w:rPr>
        <w:t>Grading</w:t>
      </w:r>
    </w:p>
    <w:p w14:paraId="6A56EE02" w14:textId="77777777" w:rsidR="008A7160" w:rsidRPr="00136B61" w:rsidRDefault="008A7160" w:rsidP="008A7160">
      <w:pPr>
        <w:pStyle w:val="ListParagraph"/>
        <w:numPr>
          <w:ilvl w:val="0"/>
          <w:numId w:val="1"/>
        </w:numPr>
      </w:pPr>
      <w:r w:rsidRPr="00136B61">
        <w:rPr>
          <w:rFonts w:cs="Helvetica-Bold"/>
        </w:rPr>
        <w:t>Grade students according to mastery as expected and compared to the general student body. Typically, the grades in Honors classes are higher</w:t>
      </w:r>
      <w:r>
        <w:rPr>
          <w:rFonts w:cs="Helvetica-Bold"/>
        </w:rPr>
        <w:t xml:space="preserve"> than</w:t>
      </w:r>
      <w:r w:rsidRPr="00136B61">
        <w:rPr>
          <w:rFonts w:cs="Helvetica-Bold"/>
        </w:rPr>
        <w:t xml:space="preserve"> in non-honors classes because you have a group that skews to the top. </w:t>
      </w:r>
      <w:r>
        <w:rPr>
          <w:rFonts w:cs="Helvetica-Bold"/>
        </w:rPr>
        <w:t xml:space="preserve">While it may be tempting to dismiss student concerns about grades, it is important to remember that we are </w:t>
      </w:r>
      <w:r w:rsidRPr="00136B61">
        <w:rPr>
          <w:rFonts w:cs="Helvetica-Bold"/>
        </w:rPr>
        <w:t>part of an academic system</w:t>
      </w:r>
      <w:r>
        <w:rPr>
          <w:rFonts w:cs="Helvetica-Bold"/>
        </w:rPr>
        <w:t>, including the Honors Program, that pays close attention to grades. As</w:t>
      </w:r>
      <w:r w:rsidRPr="00136B61">
        <w:rPr>
          <w:rFonts w:cs="Helvetica-Bold"/>
        </w:rPr>
        <w:t xml:space="preserve"> Laird Edman </w:t>
      </w:r>
      <w:r>
        <w:rPr>
          <w:rFonts w:cs="Helvetica-Bold"/>
        </w:rPr>
        <w:t>argues in</w:t>
      </w:r>
      <w:r w:rsidRPr="00136B61">
        <w:rPr>
          <w:rFonts w:cs="Helvetica-Bold"/>
        </w:rPr>
        <w:t xml:space="preserve"> his conclusion to the monograph </w:t>
      </w:r>
      <w:r w:rsidRPr="00136B61">
        <w:rPr>
          <w:rFonts w:ascii="ArnoPro" w:hAnsi="ArnoPro" w:cs="ArnoPro"/>
          <w:i/>
        </w:rPr>
        <w:t>Teaching and Learning in Honors</w:t>
      </w:r>
      <w:r>
        <w:rPr>
          <w:rFonts w:cs="Helvetica-Bold"/>
        </w:rPr>
        <w:t>, “</w:t>
      </w:r>
      <w:r w:rsidRPr="00136B61">
        <w:rPr>
          <w:rFonts w:cs="Helvetica-Bold"/>
        </w:rPr>
        <w:t>Listening to student concerns and carefully considering grading policies should be a p</w:t>
      </w:r>
      <w:r>
        <w:rPr>
          <w:rFonts w:cs="Helvetica-Bold"/>
        </w:rPr>
        <w:t xml:space="preserve">art of any good honors pedagogy” (2002:107). </w:t>
      </w:r>
    </w:p>
    <w:p w14:paraId="2364173E" w14:textId="5A8ADC4B" w:rsidR="008A7160" w:rsidRDefault="008A7160" w:rsidP="005537EA">
      <w:pPr>
        <w:pStyle w:val="ListParagraph"/>
        <w:numPr>
          <w:ilvl w:val="0"/>
          <w:numId w:val="1"/>
        </w:numPr>
      </w:pPr>
      <w:r>
        <w:t>Scaffold the class with small, graded assignments that have little impact on the final grade but provide feedback so that students can learn your expecta</w:t>
      </w:r>
      <w:r w:rsidR="001D7913">
        <w:t>tions before major assignments</w:t>
      </w:r>
      <w:r w:rsidR="008E4EB0">
        <w:t xml:space="preserve">. </w:t>
      </w:r>
    </w:p>
    <w:p w14:paraId="799B6BFE" w14:textId="77777777" w:rsidR="008E4EB0" w:rsidRDefault="008E4EB0" w:rsidP="005537EA">
      <w:pPr>
        <w:pStyle w:val="ListParagraph"/>
        <w:numPr>
          <w:ilvl w:val="0"/>
          <w:numId w:val="1"/>
        </w:numPr>
      </w:pPr>
      <w:r>
        <w:t xml:space="preserve">Provide constructive feedback for all grades, including As, working to encourage the idea that there is always more to explore. </w:t>
      </w:r>
    </w:p>
    <w:p w14:paraId="1C320E2D" w14:textId="617F6EF7" w:rsidR="008E4EB0" w:rsidRDefault="008E4EB0" w:rsidP="005537EA">
      <w:pPr>
        <w:pStyle w:val="ListParagraph"/>
        <w:numPr>
          <w:ilvl w:val="0"/>
          <w:numId w:val="1"/>
        </w:numPr>
      </w:pPr>
      <w:r>
        <w:t xml:space="preserve">Consider being explicit that grades are indications of mastery at a moment in time, not an evaluation of intelligence or personal worth. Help encourage a growth mindset (rather than a fixed mindset) among the students by orienting them to see their work as opportunities to develop deeper and deeper mastery. </w:t>
      </w:r>
    </w:p>
    <w:p w14:paraId="51DC6BBB" w14:textId="77777777" w:rsidR="008A7160" w:rsidRDefault="008A7160" w:rsidP="008A7160">
      <w:pPr>
        <w:pStyle w:val="ListParagraph"/>
        <w:ind w:left="360"/>
      </w:pPr>
    </w:p>
    <w:p w14:paraId="1E9AF302" w14:textId="27CC4C98" w:rsidR="009F5D94" w:rsidRDefault="009F5D94" w:rsidP="009F5D94">
      <w:pPr>
        <w:shd w:val="clear" w:color="auto" w:fill="D9D9D9" w:themeFill="background1" w:themeFillShade="D9"/>
        <w:rPr>
          <w:b/>
        </w:rPr>
      </w:pPr>
      <w:r>
        <w:rPr>
          <w:b/>
        </w:rPr>
        <w:t>STUDENT TIPS — Students</w:t>
      </w:r>
      <w:r w:rsidRPr="00110776">
        <w:rPr>
          <w:b/>
        </w:rPr>
        <w:t xml:space="preserve"> might try to…</w:t>
      </w:r>
    </w:p>
    <w:p w14:paraId="66FBE83C" w14:textId="77777777" w:rsidR="005537EA" w:rsidRDefault="005537EA" w:rsidP="005537EA"/>
    <w:p w14:paraId="361FDE0A" w14:textId="7F95ECA9" w:rsidR="005537EA" w:rsidRPr="005537EA" w:rsidRDefault="005537EA" w:rsidP="005537EA">
      <w:pPr>
        <w:rPr>
          <w:b/>
        </w:rPr>
      </w:pPr>
      <w:r w:rsidRPr="005537EA">
        <w:rPr>
          <w:b/>
        </w:rPr>
        <w:t>Learning Approach</w:t>
      </w:r>
    </w:p>
    <w:p w14:paraId="614ED68A" w14:textId="77777777" w:rsidR="008A7160" w:rsidRDefault="008A7160" w:rsidP="008A7160">
      <w:pPr>
        <w:pStyle w:val="ListParagraph"/>
        <w:numPr>
          <w:ilvl w:val="0"/>
          <w:numId w:val="3"/>
        </w:numPr>
      </w:pPr>
      <w:r>
        <w:t>Consider class as an opportunity to learn something that may be far outside your professed range of interests, with a cohort of bright peers</w:t>
      </w:r>
    </w:p>
    <w:p w14:paraId="28894B4B" w14:textId="3E774BC0" w:rsidR="008A7160" w:rsidRDefault="008A7160" w:rsidP="008A7160">
      <w:pPr>
        <w:pStyle w:val="ListParagraph"/>
        <w:numPr>
          <w:ilvl w:val="0"/>
          <w:numId w:val="3"/>
        </w:numPr>
      </w:pPr>
      <w:r>
        <w:t>Figure out whether you identify more with the characteristics of high achievement or giftedness and consider how you might strive to develop both sets of qualities while engaging with pee</w:t>
      </w:r>
      <w:r w:rsidR="009F5D94">
        <w:t>rs whose qualities may differ</w:t>
      </w:r>
    </w:p>
    <w:p w14:paraId="66CB9FFC" w14:textId="0705CA29" w:rsidR="005537EA" w:rsidRDefault="005537EA" w:rsidP="005537EA">
      <w:pPr>
        <w:pStyle w:val="ListParagraph"/>
        <w:numPr>
          <w:ilvl w:val="0"/>
          <w:numId w:val="3"/>
        </w:numPr>
      </w:pPr>
      <w:r>
        <w:t xml:space="preserve">Identify your own intrinsic motivators—those things that drive you and interest you—and consider how you can apply them </w:t>
      </w:r>
      <w:r w:rsidR="009F5D94">
        <w:t>in the completion of coursework</w:t>
      </w:r>
    </w:p>
    <w:p w14:paraId="2CC56AF4" w14:textId="77777777" w:rsidR="005537EA" w:rsidRDefault="005537EA" w:rsidP="005537EA">
      <w:pPr>
        <w:pStyle w:val="ListParagraph"/>
        <w:numPr>
          <w:ilvl w:val="0"/>
          <w:numId w:val="3"/>
        </w:numPr>
      </w:pPr>
      <w:r>
        <w:t>Take intellectual risks</w:t>
      </w:r>
    </w:p>
    <w:p w14:paraId="016372BC" w14:textId="77777777" w:rsidR="005537EA" w:rsidRDefault="005537EA" w:rsidP="005537EA">
      <w:pPr>
        <w:pStyle w:val="ListParagraph"/>
        <w:numPr>
          <w:ilvl w:val="0"/>
          <w:numId w:val="3"/>
        </w:numPr>
      </w:pPr>
      <w:r>
        <w:t>Actively work to make connections between course content and your personal, intellectual, and/or career interests</w:t>
      </w:r>
    </w:p>
    <w:p w14:paraId="0A157C2F" w14:textId="77777777" w:rsidR="005537EA" w:rsidRDefault="005537EA" w:rsidP="005537EA">
      <w:pPr>
        <w:pStyle w:val="ListParagraph"/>
        <w:numPr>
          <w:ilvl w:val="0"/>
          <w:numId w:val="3"/>
        </w:numPr>
      </w:pPr>
      <w:r>
        <w:t>Keep in mind that your faculty member is as invested in making the class an excellent learning experience and approach conversations and feedback with the professor collegially and constructively</w:t>
      </w:r>
    </w:p>
    <w:p w14:paraId="35A51717" w14:textId="77777777" w:rsidR="005537EA" w:rsidRDefault="005537EA" w:rsidP="005537EA"/>
    <w:p w14:paraId="7D0CCF90" w14:textId="77777777" w:rsidR="009956FA" w:rsidRDefault="009956FA">
      <w:pPr>
        <w:rPr>
          <w:b/>
        </w:rPr>
      </w:pPr>
      <w:r>
        <w:rPr>
          <w:b/>
        </w:rPr>
        <w:br w:type="page"/>
      </w:r>
    </w:p>
    <w:p w14:paraId="689C3089" w14:textId="34C4CD82" w:rsidR="005537EA" w:rsidRPr="005537EA" w:rsidRDefault="005537EA" w:rsidP="005537EA">
      <w:pPr>
        <w:rPr>
          <w:b/>
        </w:rPr>
      </w:pPr>
      <w:r w:rsidRPr="005537EA">
        <w:rPr>
          <w:b/>
        </w:rPr>
        <w:t>Classroom Strategies</w:t>
      </w:r>
    </w:p>
    <w:p w14:paraId="361A49F3" w14:textId="77777777" w:rsidR="008A7160" w:rsidRDefault="008A7160" w:rsidP="008A7160">
      <w:pPr>
        <w:pStyle w:val="ListParagraph"/>
        <w:numPr>
          <w:ilvl w:val="0"/>
          <w:numId w:val="3"/>
        </w:numPr>
      </w:pPr>
      <w:r>
        <w:t xml:space="preserve">Assume responsibility for ensuring discussions are collegial and intellectually stimulating. Police yourself from sharing wildly irrelevant experiences, but be willing to explore interesting ideas with your peers </w:t>
      </w:r>
    </w:p>
    <w:p w14:paraId="2993B09E" w14:textId="77777777" w:rsidR="008A7160" w:rsidRDefault="008A7160" w:rsidP="008A7160">
      <w:pPr>
        <w:pStyle w:val="ListParagraph"/>
        <w:numPr>
          <w:ilvl w:val="0"/>
          <w:numId w:val="3"/>
        </w:numPr>
      </w:pPr>
      <w:r>
        <w:t xml:space="preserve">Help create a supportive environment for discussion by focusing on ideas and not allowing personality conflicts among a peer group you know well to interfere or stifle open discourse. </w:t>
      </w:r>
    </w:p>
    <w:p w14:paraId="7549CC0C" w14:textId="77777777" w:rsidR="005537EA" w:rsidRDefault="005537EA" w:rsidP="005537EA"/>
    <w:p w14:paraId="56BC11D7" w14:textId="08055640" w:rsidR="005537EA" w:rsidRPr="005537EA" w:rsidRDefault="005537EA" w:rsidP="005537EA">
      <w:pPr>
        <w:rPr>
          <w:b/>
        </w:rPr>
      </w:pPr>
      <w:r w:rsidRPr="005537EA">
        <w:rPr>
          <w:b/>
        </w:rPr>
        <w:t xml:space="preserve">Assignments </w:t>
      </w:r>
    </w:p>
    <w:p w14:paraId="38A3B75F" w14:textId="2336EE76" w:rsidR="008A7160" w:rsidRDefault="008A7160" w:rsidP="008A7160">
      <w:pPr>
        <w:pStyle w:val="ListParagraph"/>
        <w:numPr>
          <w:ilvl w:val="0"/>
          <w:numId w:val="3"/>
        </w:numPr>
      </w:pPr>
      <w:r>
        <w:t>Use assignments as an opportunity to challenge yourself: whether to think more creatively, address new theories or bodies of scholarship</w:t>
      </w:r>
      <w:r w:rsidR="00CE26B2">
        <w:t>,</w:t>
      </w:r>
      <w:r>
        <w:t xml:space="preserve"> or tackle thornier questions. Wha</w:t>
      </w:r>
      <w:r w:rsidR="005331C0">
        <w:t>t is challenging to one student</w:t>
      </w:r>
      <w:r>
        <w:t xml:space="preserve"> may not be challenging to another; it will often be up to you to challenge yourself.</w:t>
      </w:r>
    </w:p>
    <w:p w14:paraId="7BBE99AA" w14:textId="4EDB80E3" w:rsidR="00AE273D" w:rsidRDefault="00AE273D"/>
    <w:p w14:paraId="6519DF5F" w14:textId="55EC65F2" w:rsidR="00897191" w:rsidRDefault="00897191">
      <w:r>
        <w:rPr>
          <w:noProof/>
          <w:lang w:eastAsia="en-US"/>
        </w:rPr>
        <mc:AlternateContent>
          <mc:Choice Requires="wps">
            <w:drawing>
              <wp:anchor distT="0" distB="0" distL="114300" distR="114300" simplePos="0" relativeHeight="251659264" behindDoc="0" locked="0" layoutInCell="1" allowOverlap="1" wp14:anchorId="6FA136A1" wp14:editId="252E0A1D">
                <wp:simplePos x="0" y="0"/>
                <wp:positionH relativeFrom="column">
                  <wp:posOffset>51435</wp:posOffset>
                </wp:positionH>
                <wp:positionV relativeFrom="paragraph">
                  <wp:posOffset>109220</wp:posOffset>
                </wp:positionV>
                <wp:extent cx="5943600" cy="0"/>
                <wp:effectExtent l="0" t="25400" r="25400" b="508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762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8.6pt" to="472.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" strokecolor="black [3213]" strokeweight="6pt"/>
            </w:pict>
          </mc:Fallback>
        </mc:AlternateContent>
      </w:r>
    </w:p>
    <w:p w14:paraId="204A5EF7" w14:textId="77777777" w:rsidR="00897191" w:rsidRDefault="00897191" w:rsidP="00897191">
      <w:pPr>
        <w:jc w:val="center"/>
        <w:rPr>
          <w:b/>
        </w:rPr>
      </w:pPr>
    </w:p>
    <w:p w14:paraId="7E7ED2B0" w14:textId="0C9BECF7" w:rsidR="00897191" w:rsidRPr="009956FA" w:rsidRDefault="00897191" w:rsidP="009956FA">
      <w:pPr>
        <w:jc w:val="center"/>
        <w:rPr>
          <w:b/>
        </w:rPr>
      </w:pPr>
      <w:r w:rsidRPr="00897191">
        <w:rPr>
          <w:b/>
        </w:rPr>
        <w:t>APPENDIX</w:t>
      </w:r>
    </w:p>
    <w:p w14:paraId="744F4327" w14:textId="54DE7D78" w:rsidR="00897191" w:rsidRPr="009956FA" w:rsidRDefault="00897191" w:rsidP="00897191">
      <w:pPr>
        <w:rPr>
          <w:b/>
        </w:rPr>
      </w:pPr>
      <w:r>
        <w:t xml:space="preserve">Here you will find the research that these tips above are based on. We encourage you to look at this brief research summary to provide greater understanding of the suggestions listed below. </w:t>
      </w:r>
    </w:p>
    <w:p w14:paraId="2C9B3AB2" w14:textId="77777777" w:rsidR="00897191" w:rsidRDefault="00897191" w:rsidP="00897191"/>
    <w:p w14:paraId="1FD02149" w14:textId="77777777" w:rsidR="00897191" w:rsidRPr="00EE7B5B" w:rsidRDefault="00897191" w:rsidP="00897191">
      <w:pPr>
        <w:shd w:val="clear" w:color="auto" w:fill="D9D9D9" w:themeFill="background1" w:themeFillShade="D9"/>
        <w:rPr>
          <w:b/>
        </w:rPr>
      </w:pPr>
      <w:r w:rsidRPr="00EE7B5B">
        <w:rPr>
          <w:b/>
        </w:rPr>
        <w:t>Characteristics of Honors Students</w:t>
      </w:r>
    </w:p>
    <w:p w14:paraId="0E99B993" w14:textId="77777777" w:rsidR="00897191" w:rsidRDefault="00897191" w:rsidP="00897191"/>
    <w:p w14:paraId="3A70FDE4" w14:textId="77777777" w:rsidR="00897191" w:rsidRDefault="00897191" w:rsidP="00897191">
      <w:r>
        <w:t>First, there is no one type of honors students. That said, there are attributes that many honors students have, whether because we have selected for them in how we invite students into the program (such as high GPAs and SAT scores), or because they are typically shared by high achieving and gifted students.</w:t>
      </w:r>
    </w:p>
    <w:p w14:paraId="1BC8E43B" w14:textId="77777777" w:rsidR="00897191" w:rsidRDefault="00897191" w:rsidP="00897191"/>
    <w:p w14:paraId="04E85B18" w14:textId="3F0EA931" w:rsidR="00897191" w:rsidRDefault="00897191" w:rsidP="00897191">
      <w:r>
        <w:t>Honors programs often attract students who might be roughly classified as high achieving and/or gifted. These terms are often used interchangeably, but they capture two sets of characteristics applicable to many Honors students, though a single student may not always keep to one category. While this chart was developed for children, it has been applied to Honors students in college (Guzy</w:t>
      </w:r>
      <w:r w:rsidR="00CE26B2">
        <w:t xml:space="preserve"> 2008, adapted from Szabo 1989). Please note: As with many binary systems, this model is more useful heuristically than descriptively.</w:t>
      </w:r>
    </w:p>
    <w:p w14:paraId="60FB48E9" w14:textId="77777777" w:rsidR="00897191" w:rsidRDefault="00897191" w:rsidP="00897191"/>
    <w:tbl>
      <w:tblPr>
        <w:tblStyle w:val="TableGrid"/>
        <w:tblW w:w="7848" w:type="dxa"/>
        <w:tblLook w:val="04A0" w:firstRow="1" w:lastRow="0" w:firstColumn="1" w:lastColumn="0" w:noHBand="0" w:noVBand="1"/>
      </w:tblPr>
      <w:tblGrid>
        <w:gridCol w:w="3708"/>
        <w:gridCol w:w="4140"/>
      </w:tblGrid>
      <w:tr w:rsidR="00897191" w:rsidRPr="00001778" w14:paraId="77CEA219" w14:textId="77777777" w:rsidTr="00AE273D">
        <w:tc>
          <w:tcPr>
            <w:tcW w:w="3708" w:type="dxa"/>
          </w:tcPr>
          <w:p w14:paraId="2328FE65" w14:textId="77777777" w:rsidR="00897191" w:rsidRPr="00001778" w:rsidRDefault="00897191" w:rsidP="00AE273D">
            <w:pPr>
              <w:widowControl w:val="0"/>
              <w:autoSpaceDE w:val="0"/>
              <w:autoSpaceDN w:val="0"/>
              <w:adjustRightInd w:val="0"/>
              <w:rPr>
                <w:rFonts w:cs="Times-Bold"/>
                <w:b/>
                <w:bCs/>
              </w:rPr>
            </w:pPr>
            <w:r w:rsidRPr="00001778">
              <w:rPr>
                <w:rFonts w:cs="Times-Bold"/>
                <w:b/>
                <w:bCs/>
              </w:rPr>
              <w:t xml:space="preserve">High Achievers </w:t>
            </w:r>
          </w:p>
        </w:tc>
        <w:tc>
          <w:tcPr>
            <w:tcW w:w="4140" w:type="dxa"/>
          </w:tcPr>
          <w:p w14:paraId="76B423CF" w14:textId="77777777" w:rsidR="00897191" w:rsidRPr="00001778" w:rsidRDefault="00897191" w:rsidP="00AE273D">
            <w:pPr>
              <w:widowControl w:val="0"/>
              <w:autoSpaceDE w:val="0"/>
              <w:autoSpaceDN w:val="0"/>
              <w:adjustRightInd w:val="0"/>
              <w:rPr>
                <w:rFonts w:cs="Times-Bold"/>
                <w:b/>
                <w:bCs/>
              </w:rPr>
            </w:pPr>
            <w:r w:rsidRPr="00001778">
              <w:rPr>
                <w:rFonts w:cs="Times-Bold"/>
                <w:b/>
                <w:bCs/>
              </w:rPr>
              <w:t>Gifted Students</w:t>
            </w:r>
          </w:p>
        </w:tc>
      </w:tr>
      <w:tr w:rsidR="00897191" w:rsidRPr="00001778" w14:paraId="47AD4A50" w14:textId="77777777" w:rsidTr="00AE273D">
        <w:tc>
          <w:tcPr>
            <w:tcW w:w="3708" w:type="dxa"/>
          </w:tcPr>
          <w:p w14:paraId="4D2D9A7C" w14:textId="77777777" w:rsidR="00897191" w:rsidRPr="00001778" w:rsidRDefault="00897191" w:rsidP="00AE273D">
            <w:pPr>
              <w:widowControl w:val="0"/>
              <w:autoSpaceDE w:val="0"/>
              <w:autoSpaceDN w:val="0"/>
              <w:adjustRightInd w:val="0"/>
              <w:rPr>
                <w:rFonts w:cs="Times-Bold"/>
              </w:rPr>
            </w:pPr>
            <w:r w:rsidRPr="00001778">
              <w:rPr>
                <w:rFonts w:cs="Times-Bold"/>
              </w:rPr>
              <w:t xml:space="preserve">Know the answers </w:t>
            </w:r>
          </w:p>
        </w:tc>
        <w:tc>
          <w:tcPr>
            <w:tcW w:w="4140" w:type="dxa"/>
          </w:tcPr>
          <w:p w14:paraId="698C5532" w14:textId="77777777" w:rsidR="00897191" w:rsidRPr="00001778" w:rsidRDefault="00897191" w:rsidP="00AE273D">
            <w:pPr>
              <w:widowControl w:val="0"/>
              <w:autoSpaceDE w:val="0"/>
              <w:autoSpaceDN w:val="0"/>
              <w:adjustRightInd w:val="0"/>
              <w:rPr>
                <w:rFonts w:cs="Times-Bold"/>
              </w:rPr>
            </w:pPr>
            <w:r w:rsidRPr="00001778">
              <w:rPr>
                <w:rFonts w:cs="Times-Bold"/>
              </w:rPr>
              <w:t>Ask the questions</w:t>
            </w:r>
          </w:p>
        </w:tc>
      </w:tr>
      <w:tr w:rsidR="00897191" w:rsidRPr="00001778" w14:paraId="12C77F76" w14:textId="77777777" w:rsidTr="00AE273D">
        <w:tc>
          <w:tcPr>
            <w:tcW w:w="3708" w:type="dxa"/>
          </w:tcPr>
          <w:p w14:paraId="5E08AF2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interested </w:t>
            </w:r>
          </w:p>
        </w:tc>
        <w:tc>
          <w:tcPr>
            <w:tcW w:w="4140" w:type="dxa"/>
          </w:tcPr>
          <w:p w14:paraId="0E349868" w14:textId="77777777" w:rsidR="00897191" w:rsidRPr="00001778" w:rsidRDefault="00897191" w:rsidP="00AE273D">
            <w:pPr>
              <w:widowControl w:val="0"/>
              <w:autoSpaceDE w:val="0"/>
              <w:autoSpaceDN w:val="0"/>
              <w:adjustRightInd w:val="0"/>
              <w:rPr>
                <w:rFonts w:cs="Times-Bold"/>
              </w:rPr>
            </w:pPr>
            <w:r w:rsidRPr="00001778">
              <w:rPr>
                <w:rFonts w:cs="Times-Bold"/>
              </w:rPr>
              <w:t>Are curious</w:t>
            </w:r>
          </w:p>
        </w:tc>
      </w:tr>
      <w:tr w:rsidR="00897191" w:rsidRPr="00001778" w14:paraId="634CCD05" w14:textId="77777777" w:rsidTr="00AE273D">
        <w:tc>
          <w:tcPr>
            <w:tcW w:w="3708" w:type="dxa"/>
          </w:tcPr>
          <w:p w14:paraId="0A7195C1" w14:textId="77777777" w:rsidR="00897191" w:rsidRPr="00001778" w:rsidRDefault="00897191" w:rsidP="00AE273D">
            <w:pPr>
              <w:widowControl w:val="0"/>
              <w:autoSpaceDE w:val="0"/>
              <w:autoSpaceDN w:val="0"/>
              <w:adjustRightInd w:val="0"/>
              <w:rPr>
                <w:rFonts w:cs="Times-Bold"/>
              </w:rPr>
            </w:pPr>
            <w:r w:rsidRPr="00001778">
              <w:rPr>
                <w:rFonts w:cs="Times-Bold"/>
              </w:rPr>
              <w:t xml:space="preserve">Have good ideas </w:t>
            </w:r>
          </w:p>
        </w:tc>
        <w:tc>
          <w:tcPr>
            <w:tcW w:w="4140" w:type="dxa"/>
          </w:tcPr>
          <w:p w14:paraId="428AD652" w14:textId="77777777" w:rsidR="00897191" w:rsidRPr="00001778" w:rsidRDefault="00897191" w:rsidP="00AE273D">
            <w:pPr>
              <w:widowControl w:val="0"/>
              <w:autoSpaceDE w:val="0"/>
              <w:autoSpaceDN w:val="0"/>
              <w:adjustRightInd w:val="0"/>
              <w:rPr>
                <w:rFonts w:cs="Times-Bold"/>
              </w:rPr>
            </w:pPr>
            <w:r w:rsidRPr="00001778">
              <w:rPr>
                <w:rFonts w:cs="Times-Bold"/>
              </w:rPr>
              <w:t>Have wild or unexpected ideas</w:t>
            </w:r>
          </w:p>
        </w:tc>
      </w:tr>
      <w:tr w:rsidR="00897191" w:rsidRPr="00001778" w14:paraId="4FAC43FC" w14:textId="77777777" w:rsidTr="00AE273D">
        <w:tc>
          <w:tcPr>
            <w:tcW w:w="3708" w:type="dxa"/>
          </w:tcPr>
          <w:p w14:paraId="146232BA" w14:textId="77777777" w:rsidR="00897191" w:rsidRPr="00001778" w:rsidRDefault="00897191" w:rsidP="00AE273D">
            <w:pPr>
              <w:widowControl w:val="0"/>
              <w:autoSpaceDE w:val="0"/>
              <w:autoSpaceDN w:val="0"/>
              <w:adjustRightInd w:val="0"/>
              <w:rPr>
                <w:rFonts w:cs="Times-Bold"/>
              </w:rPr>
            </w:pPr>
            <w:r w:rsidRPr="00001778">
              <w:rPr>
                <w:rFonts w:cs="Times-Bold"/>
              </w:rPr>
              <w:t xml:space="preserve">Understand ideas </w:t>
            </w:r>
          </w:p>
        </w:tc>
        <w:tc>
          <w:tcPr>
            <w:tcW w:w="4140" w:type="dxa"/>
          </w:tcPr>
          <w:p w14:paraId="1640D15B" w14:textId="77777777" w:rsidR="00897191" w:rsidRPr="00001778" w:rsidRDefault="00897191" w:rsidP="00AE273D">
            <w:pPr>
              <w:widowControl w:val="0"/>
              <w:autoSpaceDE w:val="0"/>
              <w:autoSpaceDN w:val="0"/>
              <w:adjustRightInd w:val="0"/>
              <w:rPr>
                <w:rFonts w:cs="Times-Bold"/>
              </w:rPr>
            </w:pPr>
            <w:r w:rsidRPr="00001778">
              <w:rPr>
                <w:rFonts w:cs="Times-Bold"/>
              </w:rPr>
              <w:t>Construct abstracts</w:t>
            </w:r>
          </w:p>
        </w:tc>
      </w:tr>
      <w:tr w:rsidR="00897191" w:rsidRPr="00001778" w14:paraId="2302767F" w14:textId="77777777" w:rsidTr="00AE273D">
        <w:tc>
          <w:tcPr>
            <w:tcW w:w="3708" w:type="dxa"/>
          </w:tcPr>
          <w:p w14:paraId="1EB8EFAB" w14:textId="77777777" w:rsidR="00897191" w:rsidRPr="00001778" w:rsidRDefault="00897191" w:rsidP="00AE273D">
            <w:pPr>
              <w:widowControl w:val="0"/>
              <w:autoSpaceDE w:val="0"/>
              <w:autoSpaceDN w:val="0"/>
              <w:adjustRightInd w:val="0"/>
              <w:rPr>
                <w:rFonts w:cs="Times-Bold"/>
              </w:rPr>
            </w:pPr>
            <w:r w:rsidRPr="00001778">
              <w:rPr>
                <w:rFonts w:cs="Times-Bold"/>
              </w:rPr>
              <w:t xml:space="preserve">Complete assignments </w:t>
            </w:r>
          </w:p>
        </w:tc>
        <w:tc>
          <w:tcPr>
            <w:tcW w:w="4140" w:type="dxa"/>
          </w:tcPr>
          <w:p w14:paraId="37CF33C9" w14:textId="77777777" w:rsidR="00897191" w:rsidRPr="00001778" w:rsidRDefault="00897191" w:rsidP="00AE273D">
            <w:pPr>
              <w:widowControl w:val="0"/>
              <w:autoSpaceDE w:val="0"/>
              <w:autoSpaceDN w:val="0"/>
              <w:adjustRightInd w:val="0"/>
              <w:rPr>
                <w:rFonts w:cs="Times-Bold"/>
              </w:rPr>
            </w:pPr>
            <w:r w:rsidRPr="00001778">
              <w:rPr>
                <w:rFonts w:cs="Times-Bold"/>
              </w:rPr>
              <w:t>Initiate projects</w:t>
            </w:r>
          </w:p>
        </w:tc>
      </w:tr>
      <w:tr w:rsidR="00897191" w:rsidRPr="00001778" w14:paraId="0F2E718E" w14:textId="77777777" w:rsidTr="00AE273D">
        <w:tc>
          <w:tcPr>
            <w:tcW w:w="3708" w:type="dxa"/>
          </w:tcPr>
          <w:p w14:paraId="30889CC3" w14:textId="77777777" w:rsidR="00897191" w:rsidRPr="00001778" w:rsidRDefault="00897191" w:rsidP="00AE273D">
            <w:pPr>
              <w:widowControl w:val="0"/>
              <w:autoSpaceDE w:val="0"/>
              <w:autoSpaceDN w:val="0"/>
              <w:adjustRightInd w:val="0"/>
              <w:rPr>
                <w:rFonts w:cs="Times-Bold"/>
              </w:rPr>
            </w:pPr>
            <w:r w:rsidRPr="00001778">
              <w:rPr>
                <w:rFonts w:cs="Times-Bold"/>
              </w:rPr>
              <w:t xml:space="preserve">Enjoy school </w:t>
            </w:r>
          </w:p>
        </w:tc>
        <w:tc>
          <w:tcPr>
            <w:tcW w:w="4140" w:type="dxa"/>
          </w:tcPr>
          <w:p w14:paraId="03F2A848" w14:textId="77777777" w:rsidR="00897191" w:rsidRPr="00001778" w:rsidRDefault="00897191" w:rsidP="00AE273D">
            <w:pPr>
              <w:widowControl w:val="0"/>
              <w:autoSpaceDE w:val="0"/>
              <w:autoSpaceDN w:val="0"/>
              <w:adjustRightInd w:val="0"/>
              <w:rPr>
                <w:rFonts w:cs="Times-Bold"/>
              </w:rPr>
            </w:pPr>
            <w:r w:rsidRPr="00001778">
              <w:rPr>
                <w:rFonts w:cs="Times-Bold"/>
              </w:rPr>
              <w:t>Enjoy learning</w:t>
            </w:r>
          </w:p>
        </w:tc>
      </w:tr>
      <w:tr w:rsidR="00897191" w:rsidRPr="00001778" w14:paraId="431E716C" w14:textId="77777777" w:rsidTr="00AE273D">
        <w:tc>
          <w:tcPr>
            <w:tcW w:w="3708" w:type="dxa"/>
          </w:tcPr>
          <w:p w14:paraId="03C70C30"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technicians </w:t>
            </w:r>
          </w:p>
        </w:tc>
        <w:tc>
          <w:tcPr>
            <w:tcW w:w="4140" w:type="dxa"/>
          </w:tcPr>
          <w:p w14:paraId="062B3860" w14:textId="77777777" w:rsidR="00897191" w:rsidRPr="00001778" w:rsidRDefault="00897191" w:rsidP="00AE273D">
            <w:pPr>
              <w:widowControl w:val="0"/>
              <w:autoSpaceDE w:val="0"/>
              <w:autoSpaceDN w:val="0"/>
              <w:adjustRightInd w:val="0"/>
              <w:rPr>
                <w:rFonts w:cs="Times-Bold"/>
              </w:rPr>
            </w:pPr>
            <w:r w:rsidRPr="00001778">
              <w:rPr>
                <w:rFonts w:cs="Times-Bold"/>
              </w:rPr>
              <w:t>Are inventors</w:t>
            </w:r>
          </w:p>
        </w:tc>
      </w:tr>
      <w:tr w:rsidR="00897191" w:rsidRPr="00001778" w14:paraId="1F628BAD" w14:textId="77777777" w:rsidTr="00AE273D">
        <w:tc>
          <w:tcPr>
            <w:tcW w:w="3708" w:type="dxa"/>
          </w:tcPr>
          <w:p w14:paraId="01F21F12" w14:textId="77777777" w:rsidR="00897191" w:rsidRPr="00001778" w:rsidRDefault="00897191" w:rsidP="00AE273D">
            <w:pPr>
              <w:widowControl w:val="0"/>
              <w:autoSpaceDE w:val="0"/>
              <w:autoSpaceDN w:val="0"/>
              <w:adjustRightInd w:val="0"/>
              <w:rPr>
                <w:rFonts w:cs="Times-Bold"/>
              </w:rPr>
            </w:pPr>
            <w:r w:rsidRPr="00001778">
              <w:rPr>
                <w:rFonts w:cs="Times-Bold"/>
              </w:rPr>
              <w:t xml:space="preserve">Grasp meaning </w:t>
            </w:r>
          </w:p>
        </w:tc>
        <w:tc>
          <w:tcPr>
            <w:tcW w:w="4140" w:type="dxa"/>
          </w:tcPr>
          <w:p w14:paraId="409E990E" w14:textId="77777777" w:rsidR="00897191" w:rsidRPr="00001778" w:rsidRDefault="00897191" w:rsidP="00AE273D">
            <w:pPr>
              <w:widowControl w:val="0"/>
              <w:autoSpaceDE w:val="0"/>
              <w:autoSpaceDN w:val="0"/>
              <w:adjustRightInd w:val="0"/>
              <w:rPr>
                <w:rFonts w:cs="Times-Bold"/>
              </w:rPr>
            </w:pPr>
            <w:r w:rsidRPr="00001778">
              <w:rPr>
                <w:rFonts w:cs="Times-Bold"/>
              </w:rPr>
              <w:t>Draw inferences</w:t>
            </w:r>
          </w:p>
        </w:tc>
      </w:tr>
      <w:tr w:rsidR="00897191" w:rsidRPr="00001778" w14:paraId="74FAB1CC" w14:textId="77777777" w:rsidTr="00AE273D">
        <w:tc>
          <w:tcPr>
            <w:tcW w:w="3708" w:type="dxa"/>
          </w:tcPr>
          <w:p w14:paraId="2295314F" w14:textId="77777777" w:rsidR="00897191" w:rsidRPr="00001778" w:rsidRDefault="00897191" w:rsidP="00AE273D">
            <w:pPr>
              <w:widowControl w:val="0"/>
              <w:autoSpaceDE w:val="0"/>
              <w:autoSpaceDN w:val="0"/>
              <w:adjustRightInd w:val="0"/>
              <w:rPr>
                <w:rFonts w:cs="Times-Bold"/>
              </w:rPr>
            </w:pPr>
            <w:r w:rsidRPr="00001778">
              <w:rPr>
                <w:rFonts w:cs="Times-Bold"/>
              </w:rPr>
              <w:t xml:space="preserve">Enjoy peers </w:t>
            </w:r>
          </w:p>
        </w:tc>
        <w:tc>
          <w:tcPr>
            <w:tcW w:w="4140" w:type="dxa"/>
          </w:tcPr>
          <w:p w14:paraId="509165C9" w14:textId="77777777" w:rsidR="00897191" w:rsidRPr="00001778" w:rsidRDefault="00897191" w:rsidP="00AE273D">
            <w:pPr>
              <w:widowControl w:val="0"/>
              <w:autoSpaceDE w:val="0"/>
              <w:autoSpaceDN w:val="0"/>
              <w:adjustRightInd w:val="0"/>
              <w:rPr>
                <w:rFonts w:cs="Times-Bold"/>
              </w:rPr>
            </w:pPr>
            <w:r w:rsidRPr="00001778">
              <w:rPr>
                <w:rFonts w:cs="Times-Bold"/>
              </w:rPr>
              <w:t>Prefer adults</w:t>
            </w:r>
          </w:p>
        </w:tc>
      </w:tr>
      <w:tr w:rsidR="00897191" w:rsidRPr="00001778" w14:paraId="21B3A264" w14:textId="77777777" w:rsidTr="00AE273D">
        <w:tc>
          <w:tcPr>
            <w:tcW w:w="3708" w:type="dxa"/>
          </w:tcPr>
          <w:p w14:paraId="5083E0E2" w14:textId="77777777" w:rsidR="00897191" w:rsidRPr="00001778" w:rsidRDefault="00897191" w:rsidP="00AE273D">
            <w:pPr>
              <w:widowControl w:val="0"/>
              <w:autoSpaceDE w:val="0"/>
              <w:autoSpaceDN w:val="0"/>
              <w:adjustRightInd w:val="0"/>
              <w:rPr>
                <w:rFonts w:cs="Times-Bold"/>
              </w:rPr>
            </w:pPr>
            <w:r w:rsidRPr="00001778">
              <w:rPr>
                <w:rFonts w:cs="Times-Bold"/>
              </w:rPr>
              <w:t xml:space="preserve">Learn with ease </w:t>
            </w:r>
          </w:p>
        </w:tc>
        <w:tc>
          <w:tcPr>
            <w:tcW w:w="4140" w:type="dxa"/>
          </w:tcPr>
          <w:p w14:paraId="6E572F04" w14:textId="77777777" w:rsidR="00897191" w:rsidRPr="00001778" w:rsidRDefault="00897191" w:rsidP="00AE273D">
            <w:pPr>
              <w:widowControl w:val="0"/>
              <w:autoSpaceDE w:val="0"/>
              <w:autoSpaceDN w:val="0"/>
              <w:adjustRightInd w:val="0"/>
              <w:rPr>
                <w:rFonts w:cs="Times-Bold"/>
              </w:rPr>
            </w:pPr>
            <w:r w:rsidRPr="00001778">
              <w:rPr>
                <w:rFonts w:cs="Times-Bold"/>
              </w:rPr>
              <w:t>Already know</w:t>
            </w:r>
          </w:p>
        </w:tc>
      </w:tr>
      <w:tr w:rsidR="00897191" w:rsidRPr="00001778" w14:paraId="24C0C2E3" w14:textId="77777777" w:rsidTr="00AE273D">
        <w:tc>
          <w:tcPr>
            <w:tcW w:w="3708" w:type="dxa"/>
          </w:tcPr>
          <w:p w14:paraId="0369AC93" w14:textId="77777777" w:rsidR="00897191" w:rsidRPr="00001778" w:rsidRDefault="00897191" w:rsidP="00AE273D">
            <w:pPr>
              <w:widowControl w:val="0"/>
              <w:autoSpaceDE w:val="0"/>
              <w:autoSpaceDN w:val="0"/>
              <w:adjustRightInd w:val="0"/>
              <w:rPr>
                <w:rFonts w:cs="Times-Bold"/>
              </w:rPr>
            </w:pPr>
            <w:r w:rsidRPr="00001778">
              <w:rPr>
                <w:rFonts w:cs="Times-Bold"/>
              </w:rPr>
              <w:t xml:space="preserve">Listen with interest </w:t>
            </w:r>
          </w:p>
        </w:tc>
        <w:tc>
          <w:tcPr>
            <w:tcW w:w="4140" w:type="dxa"/>
          </w:tcPr>
          <w:p w14:paraId="080E3981" w14:textId="77777777" w:rsidR="00897191" w:rsidRPr="00001778" w:rsidRDefault="00897191" w:rsidP="00AE273D">
            <w:pPr>
              <w:widowControl w:val="0"/>
              <w:autoSpaceDE w:val="0"/>
              <w:autoSpaceDN w:val="0"/>
              <w:adjustRightInd w:val="0"/>
              <w:rPr>
                <w:rFonts w:cs="Times-Bold"/>
              </w:rPr>
            </w:pPr>
            <w:r w:rsidRPr="00001778">
              <w:rPr>
                <w:rFonts w:cs="Times-Bold"/>
              </w:rPr>
              <w:t>Demonstrate strong opinions</w:t>
            </w:r>
          </w:p>
        </w:tc>
      </w:tr>
      <w:tr w:rsidR="00897191" w:rsidRPr="00001778" w14:paraId="38A1154E" w14:textId="77777777" w:rsidTr="00AE273D">
        <w:tc>
          <w:tcPr>
            <w:tcW w:w="3708" w:type="dxa"/>
          </w:tcPr>
          <w:p w14:paraId="12013AB6"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Absorb information </w:t>
            </w:r>
          </w:p>
        </w:tc>
        <w:tc>
          <w:tcPr>
            <w:tcW w:w="4140" w:type="dxa"/>
          </w:tcPr>
          <w:p w14:paraId="54360D17" w14:textId="77777777" w:rsidR="00897191" w:rsidRPr="00001778" w:rsidRDefault="00897191" w:rsidP="00AE273D">
            <w:pPr>
              <w:widowControl w:val="0"/>
              <w:autoSpaceDE w:val="0"/>
              <w:autoSpaceDN w:val="0"/>
              <w:adjustRightInd w:val="0"/>
              <w:rPr>
                <w:rFonts w:cs="Times-Bold"/>
              </w:rPr>
            </w:pPr>
            <w:r w:rsidRPr="00001778">
              <w:rPr>
                <w:rFonts w:cs="Times-Bold"/>
              </w:rPr>
              <w:t>Manipulate information</w:t>
            </w:r>
          </w:p>
        </w:tc>
      </w:tr>
      <w:tr w:rsidR="00897191" w:rsidRPr="00001778" w14:paraId="22AEC12C" w14:textId="77777777" w:rsidTr="00AE273D">
        <w:tc>
          <w:tcPr>
            <w:tcW w:w="3708" w:type="dxa"/>
          </w:tcPr>
          <w:p w14:paraId="16BB250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Copy accurately </w:t>
            </w:r>
          </w:p>
        </w:tc>
        <w:tc>
          <w:tcPr>
            <w:tcW w:w="4140" w:type="dxa"/>
          </w:tcPr>
          <w:p w14:paraId="248879A0" w14:textId="77777777" w:rsidR="00897191" w:rsidRPr="00001778" w:rsidRDefault="00897191" w:rsidP="00AE273D">
            <w:pPr>
              <w:widowControl w:val="0"/>
              <w:autoSpaceDE w:val="0"/>
              <w:autoSpaceDN w:val="0"/>
              <w:adjustRightInd w:val="0"/>
              <w:rPr>
                <w:rFonts w:cs="Times-Bold"/>
              </w:rPr>
            </w:pPr>
            <w:r w:rsidRPr="00001778">
              <w:rPr>
                <w:rFonts w:cs="Times-Bold"/>
              </w:rPr>
              <w:t>Create new designs</w:t>
            </w:r>
          </w:p>
        </w:tc>
      </w:tr>
      <w:tr w:rsidR="00897191" w:rsidRPr="00001778" w14:paraId="712C8B55" w14:textId="77777777" w:rsidTr="00AE273D">
        <w:tc>
          <w:tcPr>
            <w:tcW w:w="3708" w:type="dxa"/>
          </w:tcPr>
          <w:p w14:paraId="25358ADB"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receptive </w:t>
            </w:r>
          </w:p>
        </w:tc>
        <w:tc>
          <w:tcPr>
            <w:tcW w:w="4140" w:type="dxa"/>
          </w:tcPr>
          <w:p w14:paraId="121CAD2E" w14:textId="77777777" w:rsidR="00897191" w:rsidRPr="00001778" w:rsidRDefault="00897191" w:rsidP="00AE273D">
            <w:pPr>
              <w:widowControl w:val="0"/>
              <w:autoSpaceDE w:val="0"/>
              <w:autoSpaceDN w:val="0"/>
              <w:adjustRightInd w:val="0"/>
              <w:rPr>
                <w:rFonts w:cs="Times-Bold"/>
              </w:rPr>
            </w:pPr>
            <w:r w:rsidRPr="00001778">
              <w:rPr>
                <w:rFonts w:cs="Times-Bold"/>
              </w:rPr>
              <w:t>Are critical</w:t>
            </w:r>
          </w:p>
        </w:tc>
      </w:tr>
      <w:tr w:rsidR="00897191" w:rsidRPr="00001778" w14:paraId="4E15282C" w14:textId="77777777" w:rsidTr="00AE273D">
        <w:tc>
          <w:tcPr>
            <w:tcW w:w="3708" w:type="dxa"/>
          </w:tcPr>
          <w:p w14:paraId="54EA42F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Achieve mastery in 3–8 repetitions </w:t>
            </w:r>
          </w:p>
        </w:tc>
        <w:tc>
          <w:tcPr>
            <w:tcW w:w="4140" w:type="dxa"/>
          </w:tcPr>
          <w:p w14:paraId="3A18377A" w14:textId="77777777" w:rsidR="00897191" w:rsidRPr="00001778" w:rsidRDefault="00897191" w:rsidP="00AE273D">
            <w:pPr>
              <w:widowControl w:val="0"/>
              <w:autoSpaceDE w:val="0"/>
              <w:autoSpaceDN w:val="0"/>
              <w:adjustRightInd w:val="0"/>
              <w:rPr>
                <w:rFonts w:cs="Times-Bold"/>
              </w:rPr>
            </w:pPr>
            <w:r w:rsidRPr="00001778">
              <w:rPr>
                <w:rFonts w:cs="Times-Bold"/>
              </w:rPr>
              <w:t>Achieve mastery in 1–2 repetitions</w:t>
            </w:r>
          </w:p>
        </w:tc>
      </w:tr>
      <w:tr w:rsidR="00897191" w:rsidRPr="00001778" w14:paraId="34FBE335" w14:textId="77777777" w:rsidTr="00AE273D">
        <w:tc>
          <w:tcPr>
            <w:tcW w:w="3708" w:type="dxa"/>
          </w:tcPr>
          <w:p w14:paraId="1CB30C8F" w14:textId="77777777" w:rsidR="00897191" w:rsidRPr="00001778" w:rsidRDefault="00897191" w:rsidP="00AE273D">
            <w:pPr>
              <w:widowControl w:val="0"/>
              <w:autoSpaceDE w:val="0"/>
              <w:autoSpaceDN w:val="0"/>
              <w:adjustRightInd w:val="0"/>
              <w:rPr>
                <w:rFonts w:cs="Times-Bold"/>
              </w:rPr>
            </w:pPr>
            <w:r w:rsidRPr="00001778">
              <w:rPr>
                <w:rFonts w:cs="Times-Bold"/>
              </w:rPr>
              <w:t xml:space="preserve">Top group </w:t>
            </w:r>
          </w:p>
        </w:tc>
        <w:tc>
          <w:tcPr>
            <w:tcW w:w="4140" w:type="dxa"/>
          </w:tcPr>
          <w:p w14:paraId="1BF584FF" w14:textId="77777777" w:rsidR="00897191" w:rsidRPr="00001778" w:rsidRDefault="00897191" w:rsidP="00AE273D">
            <w:pPr>
              <w:widowControl w:val="0"/>
              <w:autoSpaceDE w:val="0"/>
              <w:autoSpaceDN w:val="0"/>
              <w:adjustRightInd w:val="0"/>
              <w:rPr>
                <w:rFonts w:cs="Roman"/>
                <w:b/>
              </w:rPr>
            </w:pPr>
            <w:r w:rsidRPr="00001778">
              <w:rPr>
                <w:rFonts w:cs="Times-Bold"/>
              </w:rPr>
              <w:t>Beyond the group</w:t>
            </w:r>
          </w:p>
        </w:tc>
      </w:tr>
    </w:tbl>
    <w:p w14:paraId="3E48476A" w14:textId="77777777" w:rsidR="00897191" w:rsidRDefault="00897191" w:rsidP="00897191">
      <w:pPr>
        <w:rPr>
          <w:b/>
        </w:rPr>
      </w:pPr>
    </w:p>
    <w:p w14:paraId="31004E7D" w14:textId="77777777" w:rsidR="0060098F" w:rsidRDefault="0060098F">
      <w:pPr>
        <w:rPr>
          <w:b/>
        </w:rPr>
      </w:pPr>
      <w:r>
        <w:rPr>
          <w:b/>
        </w:rPr>
        <w:br w:type="page"/>
      </w:r>
    </w:p>
    <w:p w14:paraId="75E87B35" w14:textId="6DA36901" w:rsidR="00897191" w:rsidRPr="007D7B6B" w:rsidRDefault="00897191" w:rsidP="00897191">
      <w:pPr>
        <w:rPr>
          <w:vertAlign w:val="superscript"/>
        </w:rPr>
      </w:pPr>
      <w:r w:rsidRPr="004E134B">
        <w:rPr>
          <w:b/>
        </w:rPr>
        <w:t>Behavioral differences with non-Honors students</w:t>
      </w:r>
      <w:r>
        <w:rPr>
          <w:b/>
          <w:vertAlign w:val="superscript"/>
        </w:rPr>
        <w:t>3</w:t>
      </w:r>
    </w:p>
    <w:p w14:paraId="72CB87F4" w14:textId="77777777" w:rsidR="00897191" w:rsidRPr="00001778" w:rsidRDefault="00897191" w:rsidP="00897191">
      <w:pPr>
        <w:pStyle w:val="ListParagraph"/>
        <w:numPr>
          <w:ilvl w:val="0"/>
          <w:numId w:val="7"/>
        </w:numPr>
      </w:pPr>
      <w:r w:rsidRPr="00001778">
        <w:t>Meet with faculty more often outside of class</w:t>
      </w:r>
    </w:p>
    <w:p w14:paraId="052B8478" w14:textId="77777777" w:rsidR="00897191" w:rsidRPr="00001778" w:rsidRDefault="00897191" w:rsidP="00897191">
      <w:pPr>
        <w:pStyle w:val="ListParagraph"/>
        <w:numPr>
          <w:ilvl w:val="0"/>
          <w:numId w:val="7"/>
        </w:numPr>
      </w:pPr>
      <w:r>
        <w:t>Prepare longer for class</w:t>
      </w:r>
    </w:p>
    <w:p w14:paraId="7185A790" w14:textId="77777777" w:rsidR="00897191" w:rsidRPr="00001778" w:rsidRDefault="00897191" w:rsidP="00897191">
      <w:pPr>
        <w:pStyle w:val="ListParagraph"/>
        <w:numPr>
          <w:ilvl w:val="0"/>
          <w:numId w:val="7"/>
        </w:numPr>
      </w:pPr>
      <w:r>
        <w:t>Spend m</w:t>
      </w:r>
      <w:r w:rsidRPr="00001778">
        <w:t>ore time revising papers</w:t>
      </w:r>
    </w:p>
    <w:p w14:paraId="2F7A3374" w14:textId="77777777" w:rsidR="00897191" w:rsidRPr="00001778" w:rsidRDefault="00897191" w:rsidP="00897191">
      <w:pPr>
        <w:pStyle w:val="ListParagraph"/>
        <w:numPr>
          <w:ilvl w:val="0"/>
          <w:numId w:val="7"/>
        </w:numPr>
      </w:pPr>
      <w:r w:rsidRPr="00001778">
        <w:t>Ask more questions in class</w:t>
      </w:r>
    </w:p>
    <w:p w14:paraId="7E14B198" w14:textId="77777777" w:rsidR="00897191" w:rsidRPr="00001778" w:rsidRDefault="00897191" w:rsidP="00897191">
      <w:pPr>
        <w:pStyle w:val="ListParagraph"/>
        <w:numPr>
          <w:ilvl w:val="0"/>
          <w:numId w:val="7"/>
        </w:numPr>
      </w:pPr>
      <w:r w:rsidRPr="00001778">
        <w:t>Focus more on grades</w:t>
      </w:r>
    </w:p>
    <w:p w14:paraId="7AEE06DB" w14:textId="77777777" w:rsidR="00897191" w:rsidRPr="00001778" w:rsidRDefault="00897191" w:rsidP="00897191">
      <w:pPr>
        <w:pStyle w:val="ListParagraph"/>
        <w:numPr>
          <w:ilvl w:val="0"/>
          <w:numId w:val="7"/>
        </w:numPr>
      </w:pPr>
      <w:r w:rsidRPr="00001778">
        <w:t>Skip class less often</w:t>
      </w:r>
    </w:p>
    <w:p w14:paraId="1889FC77" w14:textId="77777777" w:rsidR="00897191" w:rsidRPr="00001778" w:rsidRDefault="00897191" w:rsidP="00897191">
      <w:pPr>
        <w:pStyle w:val="ListParagraph"/>
        <w:numPr>
          <w:ilvl w:val="0"/>
          <w:numId w:val="7"/>
        </w:numPr>
      </w:pPr>
      <w:r w:rsidRPr="00001778">
        <w:t>Watch less TV</w:t>
      </w:r>
    </w:p>
    <w:p w14:paraId="00A73348" w14:textId="77777777" w:rsidR="00897191" w:rsidRDefault="00897191" w:rsidP="00897191">
      <w:pPr>
        <w:pStyle w:val="ListParagraph"/>
        <w:numPr>
          <w:ilvl w:val="0"/>
          <w:numId w:val="7"/>
        </w:numPr>
      </w:pPr>
      <w:r w:rsidRPr="00001778">
        <w:t>Drink less alcohol</w:t>
      </w:r>
    </w:p>
    <w:p w14:paraId="2E698DCE" w14:textId="5B625F73" w:rsidR="00822A33" w:rsidRPr="00001778" w:rsidRDefault="00822A33" w:rsidP="00897191">
      <w:pPr>
        <w:pStyle w:val="ListParagraph"/>
        <w:numPr>
          <w:ilvl w:val="0"/>
          <w:numId w:val="7"/>
        </w:numPr>
      </w:pPr>
      <w:r>
        <w:t xml:space="preserve">At Elon, group dynamics from the program will emerge in the classroom </w:t>
      </w:r>
    </w:p>
    <w:p w14:paraId="296700AA" w14:textId="77777777" w:rsidR="00897191" w:rsidRPr="00001778" w:rsidRDefault="00897191" w:rsidP="00897191"/>
    <w:p w14:paraId="6F913360" w14:textId="77777777" w:rsidR="00897191" w:rsidRPr="00001778" w:rsidRDefault="00897191" w:rsidP="00897191">
      <w:r w:rsidRPr="004540C1">
        <w:rPr>
          <w:b/>
        </w:rPr>
        <w:t>Cognitive Differences</w:t>
      </w:r>
    </w:p>
    <w:p w14:paraId="306CE95E" w14:textId="77777777" w:rsidR="00897191" w:rsidRPr="00001778" w:rsidRDefault="00897191" w:rsidP="00897191">
      <w:pPr>
        <w:pStyle w:val="ListParagraph"/>
        <w:numPr>
          <w:ilvl w:val="0"/>
          <w:numId w:val="8"/>
        </w:numPr>
      </w:pPr>
      <w:r w:rsidRPr="00001778">
        <w:t>Greater preference for abstract, conceptual and integrative reflection</w:t>
      </w:r>
      <w:r>
        <w:rPr>
          <w:vertAlign w:val="superscript"/>
        </w:rPr>
        <w:t>3</w:t>
      </w:r>
    </w:p>
    <w:p w14:paraId="5D418434" w14:textId="77777777" w:rsidR="00897191" w:rsidRDefault="00897191" w:rsidP="00897191">
      <w:pPr>
        <w:pStyle w:val="ListParagraph"/>
        <w:numPr>
          <w:ilvl w:val="0"/>
          <w:numId w:val="8"/>
        </w:numPr>
      </w:pPr>
      <w:r w:rsidRPr="00001778">
        <w:t>More intuitive, suggesting more creativity and ability to engage in abstract th</w:t>
      </w:r>
      <w:r>
        <w:t>ought</w:t>
      </w:r>
      <w:r>
        <w:rPr>
          <w:vertAlign w:val="superscript"/>
        </w:rPr>
        <w:t>3,</w:t>
      </w:r>
      <w:r w:rsidRPr="00643DC2">
        <w:rPr>
          <w:vertAlign w:val="superscript"/>
        </w:rPr>
        <w:t>5</w:t>
      </w:r>
    </w:p>
    <w:p w14:paraId="35799C8D" w14:textId="77777777" w:rsidR="00897191" w:rsidRDefault="00897191" w:rsidP="00897191">
      <w:pPr>
        <w:pStyle w:val="ListParagraph"/>
        <w:numPr>
          <w:ilvl w:val="0"/>
          <w:numId w:val="8"/>
        </w:numPr>
      </w:pPr>
      <w:r>
        <w:t>Capable and interested in more abstract thinking, ideas and concepts</w:t>
      </w:r>
      <w:r w:rsidRPr="00643DC2">
        <w:rPr>
          <w:vertAlign w:val="superscript"/>
        </w:rPr>
        <w:t>5</w:t>
      </w:r>
    </w:p>
    <w:p w14:paraId="1577A903" w14:textId="77777777" w:rsidR="00897191" w:rsidRDefault="00897191" w:rsidP="00897191">
      <w:pPr>
        <w:pStyle w:val="ListParagraph"/>
        <w:numPr>
          <w:ilvl w:val="0"/>
          <w:numId w:val="8"/>
        </w:numPr>
      </w:pPr>
      <w:r>
        <w:t>Enjoy reflective thought</w:t>
      </w:r>
      <w:r w:rsidRPr="00643DC2">
        <w:rPr>
          <w:vertAlign w:val="superscript"/>
        </w:rPr>
        <w:t>5</w:t>
      </w:r>
    </w:p>
    <w:p w14:paraId="2A9B9F20" w14:textId="77777777" w:rsidR="00897191" w:rsidRPr="00001778" w:rsidRDefault="00897191" w:rsidP="00897191">
      <w:pPr>
        <w:pStyle w:val="ListParagraph"/>
        <w:numPr>
          <w:ilvl w:val="0"/>
          <w:numId w:val="8"/>
        </w:numPr>
      </w:pPr>
      <w:r>
        <w:t>Less influenced by commonly professed ideas</w:t>
      </w:r>
      <w:r w:rsidRPr="00643DC2">
        <w:rPr>
          <w:vertAlign w:val="superscript"/>
        </w:rPr>
        <w:t>5</w:t>
      </w:r>
    </w:p>
    <w:p w14:paraId="2F344998" w14:textId="77777777" w:rsidR="00897191" w:rsidRPr="004540C1" w:rsidRDefault="00897191" w:rsidP="00897191">
      <w:pPr>
        <w:pStyle w:val="ListParagraph"/>
        <w:numPr>
          <w:ilvl w:val="0"/>
          <w:numId w:val="8"/>
        </w:numPr>
        <w:rPr>
          <w:rFonts w:cs="Times-Roman"/>
          <w:b/>
        </w:rPr>
      </w:pPr>
      <w:r>
        <w:rPr>
          <w:rFonts w:cs="Times-Roman"/>
        </w:rPr>
        <w:t>Better able to perform</w:t>
      </w:r>
      <w:r w:rsidRPr="00001778">
        <w:rPr>
          <w:rFonts w:cs="Times-Roman"/>
        </w:rPr>
        <w:t xml:space="preserve"> </w:t>
      </w:r>
      <w:r>
        <w:rPr>
          <w:rFonts w:cs="Times-Roman"/>
        </w:rPr>
        <w:t>deep processing and elaborative processing, meaning that are typically good at actively organizing and critically evaluating information</w:t>
      </w:r>
      <w:r>
        <w:rPr>
          <w:rFonts w:cs="Times-Roman"/>
          <w:vertAlign w:val="superscript"/>
        </w:rPr>
        <w:t>3</w:t>
      </w:r>
    </w:p>
    <w:p w14:paraId="03F82430" w14:textId="77777777" w:rsidR="00897191" w:rsidRPr="0080717E" w:rsidRDefault="00897191" w:rsidP="00897191">
      <w:pPr>
        <w:pStyle w:val="ListParagraph"/>
        <w:numPr>
          <w:ilvl w:val="0"/>
          <w:numId w:val="8"/>
        </w:numPr>
        <w:rPr>
          <w:rFonts w:cs="Times-Roman"/>
          <w:b/>
        </w:rPr>
      </w:pPr>
      <w:r>
        <w:rPr>
          <w:rFonts w:cs="Times-Roman"/>
        </w:rPr>
        <w:t>Better at fact r</w:t>
      </w:r>
      <w:r w:rsidRPr="00001778">
        <w:rPr>
          <w:rFonts w:cs="Times-Roman"/>
        </w:rPr>
        <w:t>etention</w:t>
      </w:r>
      <w:r>
        <w:rPr>
          <w:vertAlign w:val="superscript"/>
        </w:rPr>
        <w:t>3</w:t>
      </w:r>
    </w:p>
    <w:p w14:paraId="6191025A" w14:textId="77777777" w:rsidR="00897191" w:rsidRPr="00247D29" w:rsidRDefault="00897191" w:rsidP="00897191">
      <w:pPr>
        <w:pStyle w:val="ListParagraph"/>
        <w:numPr>
          <w:ilvl w:val="0"/>
          <w:numId w:val="8"/>
        </w:numPr>
        <w:rPr>
          <w:rFonts w:cs="Times-Roman"/>
          <w:b/>
        </w:rPr>
      </w:pPr>
      <w:r>
        <w:rPr>
          <w:rFonts w:cs="Times-Roman"/>
        </w:rPr>
        <w:t>More “conceptually-set":</w:t>
      </w:r>
      <w:r w:rsidRPr="00001778">
        <w:rPr>
          <w:rFonts w:cs="Times-Roman"/>
        </w:rPr>
        <w:t xml:space="preserve"> see facts as smaller</w:t>
      </w:r>
      <w:r>
        <w:rPr>
          <w:rFonts w:cs="Times-Roman"/>
        </w:rPr>
        <w:t xml:space="preserve"> </w:t>
      </w:r>
      <w:r w:rsidRPr="00001778">
        <w:rPr>
          <w:rFonts w:cs="Times-Roman"/>
        </w:rPr>
        <w:t>elements in a larger scheme; they prefer to learn principles, theories,</w:t>
      </w:r>
      <w:r>
        <w:rPr>
          <w:rFonts w:cs="Times-Roman"/>
        </w:rPr>
        <w:t xml:space="preserve"> </w:t>
      </w:r>
      <w:r w:rsidRPr="00001778">
        <w:rPr>
          <w:rFonts w:cs="Times-Roman"/>
        </w:rPr>
        <w:t>and relationships that link separate facts together</w:t>
      </w:r>
      <w:r w:rsidRPr="00643DC2">
        <w:rPr>
          <w:rFonts w:cs="Times-Roman"/>
          <w:vertAlign w:val="superscript"/>
        </w:rPr>
        <w:t>5</w:t>
      </w:r>
    </w:p>
    <w:p w14:paraId="13142A63" w14:textId="77777777" w:rsidR="00897191" w:rsidRPr="00276E34" w:rsidRDefault="00897191" w:rsidP="00897191">
      <w:pPr>
        <w:pStyle w:val="ListParagraph"/>
        <w:numPr>
          <w:ilvl w:val="0"/>
          <w:numId w:val="8"/>
        </w:numPr>
        <w:rPr>
          <w:rFonts w:cs="Times-Roman"/>
          <w:b/>
        </w:rPr>
      </w:pPr>
      <w:r>
        <w:rPr>
          <w:rFonts w:cs="Times-Roman"/>
        </w:rPr>
        <w:t>Prefer integrative thought and learning</w:t>
      </w:r>
      <w:r w:rsidRPr="00643DC2">
        <w:rPr>
          <w:rFonts w:cs="Times-Roman"/>
          <w:vertAlign w:val="superscript"/>
        </w:rPr>
        <w:t>5</w:t>
      </w:r>
    </w:p>
    <w:p w14:paraId="07AADCD4" w14:textId="77777777" w:rsidR="00897191" w:rsidRPr="00276E34" w:rsidRDefault="00897191" w:rsidP="00897191">
      <w:pPr>
        <w:pStyle w:val="ListParagraph"/>
        <w:numPr>
          <w:ilvl w:val="0"/>
          <w:numId w:val="8"/>
        </w:numPr>
        <w:rPr>
          <w:rFonts w:ascii="NewBaskerville-Roman" w:hAnsi="NewBaskerville-Roman" w:cs="NewBaskerville-Roman"/>
        </w:rPr>
      </w:pPr>
      <w:r>
        <w:rPr>
          <w:rFonts w:cs="Times-Roman"/>
        </w:rPr>
        <w:t>More favorably affected by being taught in small classes than less intellectual able students</w:t>
      </w:r>
      <w:r>
        <w:rPr>
          <w:rFonts w:cs="Times-Roman"/>
          <w:vertAlign w:val="superscript"/>
        </w:rPr>
        <w:t>16</w:t>
      </w:r>
      <w:r>
        <w:rPr>
          <w:rFonts w:cs="Times-Roman"/>
        </w:rPr>
        <w:t xml:space="preserve"> </w:t>
      </w:r>
      <w:r>
        <w:rPr>
          <w:rFonts w:ascii="NewBaskerville-Roman" w:hAnsi="NewBaskerville-Roman" w:cs="NewBaskerville-Roman"/>
        </w:rPr>
        <w:t xml:space="preserve"> </w:t>
      </w:r>
    </w:p>
    <w:p w14:paraId="40E661B8" w14:textId="77777777" w:rsidR="00897191" w:rsidRDefault="00897191" w:rsidP="00897191">
      <w:pPr>
        <w:rPr>
          <w:rFonts w:cs="Times-Roman"/>
          <w:b/>
        </w:rPr>
      </w:pPr>
    </w:p>
    <w:p w14:paraId="613FAC3B" w14:textId="77777777" w:rsidR="00897191" w:rsidRPr="00AD252C" w:rsidRDefault="00897191" w:rsidP="00897191">
      <w:pPr>
        <w:rPr>
          <w:rFonts w:cs="Times-Roman"/>
          <w:b/>
        </w:rPr>
      </w:pPr>
      <w:r w:rsidRPr="00AD252C">
        <w:rPr>
          <w:rFonts w:cs="Times-Roman"/>
          <w:b/>
        </w:rPr>
        <w:t>Perceptions and Assumptions</w:t>
      </w:r>
    </w:p>
    <w:p w14:paraId="62BF2BD9" w14:textId="77777777" w:rsidR="00897191" w:rsidRPr="00EC74C7" w:rsidRDefault="00897191" w:rsidP="00897191">
      <w:pPr>
        <w:rPr>
          <w:rFonts w:cs="Times-Roman"/>
        </w:rPr>
      </w:pPr>
      <w:r w:rsidRPr="00AD252C">
        <w:rPr>
          <w:rFonts w:cs="Times-Roman"/>
        </w:rPr>
        <w:t>Faculty often assume that honors students are more autonomous, responsible, and motivated, particularly intrinsically motivated.</w:t>
      </w:r>
      <w:r>
        <w:rPr>
          <w:rFonts w:cs="Times-Roman"/>
          <w:vertAlign w:val="superscript"/>
        </w:rPr>
        <w:t>2,3</w:t>
      </w:r>
      <w:r w:rsidRPr="00AD252C">
        <w:rPr>
          <w:rFonts w:cs="Times-Roman"/>
          <w:vertAlign w:val="superscript"/>
        </w:rPr>
        <w:t>,</w:t>
      </w:r>
      <w:r>
        <w:rPr>
          <w:rFonts w:cs="Times-Roman"/>
          <w:vertAlign w:val="superscript"/>
        </w:rPr>
        <w:t xml:space="preserve"> 9, 10, 18, 22</w:t>
      </w:r>
      <w:r w:rsidRPr="00AD252C">
        <w:rPr>
          <w:rFonts w:cs="Times-Roman"/>
          <w:vertAlign w:val="superscript"/>
        </w:rPr>
        <w:t>, 2</w:t>
      </w:r>
      <w:r>
        <w:rPr>
          <w:rFonts w:cs="Times-Roman"/>
          <w:vertAlign w:val="superscript"/>
        </w:rPr>
        <w:t>4</w:t>
      </w:r>
      <w:r w:rsidRPr="00AD252C">
        <w:rPr>
          <w:rFonts w:cs="Times-Roman"/>
        </w:rPr>
        <w:t xml:space="preserve"> Without research to support these beliefs, one should be careful not to put too much weight into these assumptions.</w:t>
      </w:r>
      <w:r>
        <w:rPr>
          <w:rFonts w:cs="Times-Roman"/>
        </w:rPr>
        <w:t xml:space="preserve"> </w:t>
      </w:r>
    </w:p>
    <w:p w14:paraId="5B020A8F" w14:textId="77777777" w:rsidR="00897191" w:rsidRDefault="00897191" w:rsidP="00897191">
      <w:pPr>
        <w:rPr>
          <w:b/>
        </w:rPr>
      </w:pPr>
    </w:p>
    <w:p w14:paraId="785BEAE9" w14:textId="77777777" w:rsidR="00897191" w:rsidRDefault="00897191" w:rsidP="00897191">
      <w:pPr>
        <w:rPr>
          <w:b/>
        </w:rPr>
      </w:pPr>
    </w:p>
    <w:p w14:paraId="794FDA1D" w14:textId="77777777" w:rsidR="00897191" w:rsidRDefault="00897191" w:rsidP="00897191">
      <w:pPr>
        <w:shd w:val="clear" w:color="auto" w:fill="D9D9D9" w:themeFill="background1" w:themeFillShade="D9"/>
        <w:rPr>
          <w:b/>
        </w:rPr>
      </w:pPr>
      <w:r>
        <w:rPr>
          <w:b/>
        </w:rPr>
        <w:t>Characteristics of Effective Honors Teachers</w:t>
      </w:r>
    </w:p>
    <w:p w14:paraId="076F72EA" w14:textId="77777777" w:rsidR="00897191" w:rsidRDefault="00897191" w:rsidP="00897191">
      <w:pPr>
        <w:widowControl w:val="0"/>
        <w:autoSpaceDE w:val="0"/>
        <w:autoSpaceDN w:val="0"/>
        <w:adjustRightInd w:val="0"/>
        <w:rPr>
          <w:rFonts w:cs="Times-Roman"/>
          <w:b/>
          <w:bCs/>
        </w:rPr>
      </w:pPr>
    </w:p>
    <w:p w14:paraId="59982F88" w14:textId="77777777" w:rsidR="00897191" w:rsidRDefault="00897191" w:rsidP="00897191">
      <w:pPr>
        <w:widowControl w:val="0"/>
        <w:autoSpaceDE w:val="0"/>
        <w:autoSpaceDN w:val="0"/>
        <w:adjustRightInd w:val="0"/>
        <w:rPr>
          <w:rFonts w:cs="Times-Roman"/>
          <w:b/>
          <w:bCs/>
        </w:rPr>
      </w:pPr>
      <w:r>
        <w:rPr>
          <w:rFonts w:cs="Times-Roman"/>
          <w:b/>
          <w:bCs/>
        </w:rPr>
        <w:t>Research and Students agree that the best honors teachers…</w:t>
      </w:r>
    </w:p>
    <w:p w14:paraId="3E645AE9" w14:textId="77777777" w:rsidR="00897191" w:rsidRPr="007C5C39"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are e</w:t>
      </w:r>
      <w:r w:rsidRPr="007C5C39">
        <w:rPr>
          <w:rFonts w:cs="NewBaskerville-Roman"/>
        </w:rPr>
        <w:t>nthusiastic, passionate, inspiring</w:t>
      </w:r>
      <w:r>
        <w:rPr>
          <w:rFonts w:cs="NewBaskerville-Roman"/>
        </w:rPr>
        <w:t xml:space="preserve"> </w:t>
      </w:r>
      <w:r>
        <w:rPr>
          <w:rFonts w:cs="NewBaskerville-Roman"/>
          <w:vertAlign w:val="superscript"/>
        </w:rPr>
        <w:t>11, 21, 22,</w:t>
      </w:r>
      <w:r>
        <w:rPr>
          <w:rFonts w:cs="NewBaskerville-Roman"/>
        </w:rPr>
        <w:t xml:space="preserve"> </w:t>
      </w:r>
      <w:r>
        <w:rPr>
          <w:rFonts w:cs="NewBaskerville-Roman"/>
          <w:vertAlign w:val="superscript"/>
        </w:rPr>
        <w:t>23</w:t>
      </w:r>
    </w:p>
    <w:p w14:paraId="2B0062B4" w14:textId="77777777" w:rsidR="00897191" w:rsidRPr="0048563B"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operate as a guide</w:t>
      </w:r>
      <w:r w:rsidRPr="007C5C39">
        <w:rPr>
          <w:rFonts w:cs="NewBaskerville-Roman"/>
        </w:rPr>
        <w:t>; par</w:t>
      </w:r>
      <w:r>
        <w:rPr>
          <w:rFonts w:cs="NewBaskerville-Roman"/>
        </w:rPr>
        <w:t xml:space="preserve">tners with students in learning; </w:t>
      </w:r>
      <w:r w:rsidRPr="0048563B">
        <w:rPr>
          <w:rFonts w:cs="Times-Roman"/>
        </w:rPr>
        <w:t>guides in the classroom rather than “the sage on the stage”</w:t>
      </w:r>
      <w:r>
        <w:rPr>
          <w:rFonts w:cs="Times-Roman"/>
          <w:vertAlign w:val="superscript"/>
        </w:rPr>
        <w:t>10, 21, 23</w:t>
      </w:r>
      <w:r w:rsidRPr="0048563B">
        <w:rPr>
          <w:rFonts w:cs="Times-Roman"/>
          <w:vertAlign w:val="superscript"/>
        </w:rPr>
        <w:t xml:space="preserve"> </w:t>
      </w:r>
    </w:p>
    <w:p w14:paraId="48D766DC" w14:textId="77777777" w:rsidR="00897191" w:rsidRPr="00F05B48" w:rsidRDefault="00897191" w:rsidP="00897191">
      <w:pPr>
        <w:pStyle w:val="ListParagraph"/>
        <w:widowControl w:val="0"/>
        <w:numPr>
          <w:ilvl w:val="0"/>
          <w:numId w:val="9"/>
        </w:numPr>
        <w:autoSpaceDE w:val="0"/>
        <w:autoSpaceDN w:val="0"/>
        <w:adjustRightInd w:val="0"/>
        <w:ind w:left="360"/>
        <w:rPr>
          <w:rFonts w:cs="Times-Roman"/>
          <w:b/>
          <w:bCs/>
        </w:rPr>
      </w:pPr>
      <w:r>
        <w:rPr>
          <w:rFonts w:cs="Times-Roman"/>
        </w:rPr>
        <w:t>do not attempt to cover twice the material; rather challenge students with greater depth and more connections</w:t>
      </w:r>
      <w:r w:rsidRPr="00472DB0">
        <w:rPr>
          <w:rFonts w:cs="Times-Roman"/>
          <w:vertAlign w:val="superscript"/>
        </w:rPr>
        <w:t>10, 17,</w:t>
      </w:r>
      <w:r>
        <w:rPr>
          <w:rFonts w:cs="Times-Roman"/>
        </w:rPr>
        <w:t xml:space="preserve"> </w:t>
      </w:r>
      <w:r>
        <w:rPr>
          <w:rFonts w:cs="Times-Roman"/>
          <w:vertAlign w:val="superscript"/>
        </w:rPr>
        <w:t xml:space="preserve">21 </w:t>
      </w:r>
    </w:p>
    <w:p w14:paraId="0A91ED1A" w14:textId="77777777" w:rsidR="00897191" w:rsidRPr="00F05B48" w:rsidRDefault="00897191" w:rsidP="00897191">
      <w:pPr>
        <w:pStyle w:val="ListParagraph"/>
        <w:widowControl w:val="0"/>
        <w:numPr>
          <w:ilvl w:val="0"/>
          <w:numId w:val="9"/>
        </w:numPr>
        <w:autoSpaceDE w:val="0"/>
        <w:autoSpaceDN w:val="0"/>
        <w:adjustRightInd w:val="0"/>
        <w:ind w:left="360"/>
        <w:rPr>
          <w:rFonts w:cs="Times-Roman"/>
          <w:b/>
          <w:bCs/>
        </w:rPr>
      </w:pPr>
      <w:r>
        <w:rPr>
          <w:rFonts w:cs="Times-Roman"/>
        </w:rPr>
        <w:t>a</w:t>
      </w:r>
      <w:r w:rsidRPr="000D4E88">
        <w:rPr>
          <w:rFonts w:cs="Times-Roman"/>
        </w:rPr>
        <w:t>ccept and incorporate criticism</w:t>
      </w:r>
      <w:r>
        <w:rPr>
          <w:rFonts w:cs="Times-Roman"/>
          <w:vertAlign w:val="superscript"/>
        </w:rPr>
        <w:t xml:space="preserve">11, 17, 21 </w:t>
      </w:r>
    </w:p>
    <w:p w14:paraId="1B41B67F" w14:textId="77777777" w:rsidR="00897191" w:rsidRDefault="00897191" w:rsidP="00897191">
      <w:pPr>
        <w:rPr>
          <w:rFonts w:cs="Times-Roman"/>
        </w:rPr>
      </w:pPr>
    </w:p>
    <w:p w14:paraId="4302D484" w14:textId="77777777" w:rsidR="00897191" w:rsidRPr="0020501A" w:rsidRDefault="00897191" w:rsidP="00897191">
      <w:pPr>
        <w:rPr>
          <w:rFonts w:cs="Times-Roman"/>
          <w:b/>
          <w:vertAlign w:val="superscript"/>
        </w:rPr>
      </w:pPr>
      <w:r w:rsidRPr="00090042">
        <w:rPr>
          <w:rFonts w:cs="Times-Roman"/>
          <w:b/>
        </w:rPr>
        <w:t xml:space="preserve">Research also </w:t>
      </w:r>
      <w:r>
        <w:rPr>
          <w:rFonts w:cs="Times-Roman"/>
          <w:b/>
        </w:rPr>
        <w:t>suggests the best Honors faculty…</w:t>
      </w:r>
      <w:r>
        <w:rPr>
          <w:rFonts w:cs="Times-Roman"/>
          <w:b/>
          <w:vertAlign w:val="superscript"/>
        </w:rPr>
        <w:t>21</w:t>
      </w:r>
    </w:p>
    <w:p w14:paraId="5E9FB680" w14:textId="77777777" w:rsidR="00897191" w:rsidRPr="00037CC4" w:rsidRDefault="00897191" w:rsidP="00897191">
      <w:pPr>
        <w:pStyle w:val="ListParagraph"/>
        <w:widowControl w:val="0"/>
        <w:numPr>
          <w:ilvl w:val="0"/>
          <w:numId w:val="6"/>
        </w:numPr>
        <w:autoSpaceDE w:val="0"/>
        <w:autoSpaceDN w:val="0"/>
        <w:adjustRightInd w:val="0"/>
        <w:rPr>
          <w:rFonts w:cs="Times-Roman"/>
          <w:b/>
          <w:bCs/>
        </w:rPr>
      </w:pPr>
      <w:r w:rsidRPr="00001778">
        <w:rPr>
          <w:rFonts w:cs="Helvetica-Bold"/>
        </w:rPr>
        <w:t>show their students how the subject affects them as people, how they apply both the content and the approach of their d</w:t>
      </w:r>
      <w:r>
        <w:rPr>
          <w:rFonts w:cs="Helvetica-Bold"/>
        </w:rPr>
        <w:t>iscipline to their daily lives</w:t>
      </w:r>
    </w:p>
    <w:p w14:paraId="30293194" w14:textId="77777777" w:rsidR="00897191" w:rsidRPr="00037CC4"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do not expect students to be reflecti</w:t>
      </w:r>
      <w:r>
        <w:rPr>
          <w:rFonts w:cs="Times-Roman"/>
        </w:rPr>
        <w:t>ons or clones of the professor</w:t>
      </w:r>
    </w:p>
    <w:p w14:paraId="375FD5E1" w14:textId="77777777" w:rsidR="00897191" w:rsidRPr="00001778"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re</w:t>
      </w:r>
      <w:r>
        <w:rPr>
          <w:rFonts w:cs="Times-Roman"/>
        </w:rPr>
        <w:t>member how it feels to be a learner, a novice</w:t>
      </w:r>
    </w:p>
    <w:p w14:paraId="729CEDC7" w14:textId="77777777" w:rsidR="00897191" w:rsidRPr="00001778"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enjoy a challenge from stud</w:t>
      </w:r>
      <w:r>
        <w:rPr>
          <w:rFonts w:cs="Times-Roman"/>
        </w:rPr>
        <w:t>ents and can say, "I don't know</w:t>
      </w:r>
      <w:r w:rsidRPr="00001778">
        <w:rPr>
          <w:rFonts w:cs="Times-Roman"/>
        </w:rPr>
        <w:t xml:space="preserve">" </w:t>
      </w:r>
    </w:p>
    <w:p w14:paraId="095AF1B8" w14:textId="77777777" w:rsidR="00897191" w:rsidRPr="000D4E88" w:rsidRDefault="00897191" w:rsidP="00897191">
      <w:pPr>
        <w:pStyle w:val="ListParagraph"/>
        <w:widowControl w:val="0"/>
        <w:numPr>
          <w:ilvl w:val="0"/>
          <w:numId w:val="6"/>
        </w:numPr>
        <w:autoSpaceDE w:val="0"/>
        <w:autoSpaceDN w:val="0"/>
        <w:adjustRightInd w:val="0"/>
        <w:rPr>
          <w:rFonts w:cs="Times-Roman"/>
          <w:b/>
          <w:bCs/>
        </w:rPr>
      </w:pPr>
      <w:r>
        <w:rPr>
          <w:rFonts w:cs="Times-Roman"/>
        </w:rPr>
        <w:t>take some risks</w:t>
      </w:r>
    </w:p>
    <w:p w14:paraId="00F7CE3B" w14:textId="77777777" w:rsidR="00897191" w:rsidRPr="00090042" w:rsidRDefault="00897191" w:rsidP="00897191">
      <w:pPr>
        <w:jc w:val="center"/>
        <w:rPr>
          <w:rFonts w:cs="Times-Roman"/>
          <w:b/>
        </w:rPr>
      </w:pPr>
    </w:p>
    <w:p w14:paraId="3DAF4B41" w14:textId="77777777" w:rsidR="00897191" w:rsidRPr="00090042" w:rsidRDefault="00897191" w:rsidP="00897191">
      <w:pPr>
        <w:rPr>
          <w:rFonts w:cs="Times-Roman"/>
          <w:b/>
        </w:rPr>
      </w:pPr>
      <w:r w:rsidRPr="00090042">
        <w:rPr>
          <w:rFonts w:cs="Times-Roman"/>
          <w:b/>
        </w:rPr>
        <w:t>Students also say</w:t>
      </w:r>
      <w:r>
        <w:rPr>
          <w:rFonts w:cs="Times-Roman"/>
          <w:b/>
        </w:rPr>
        <w:t xml:space="preserve"> the best Honors faculty</w:t>
      </w:r>
      <w:r w:rsidRPr="00090042">
        <w:rPr>
          <w:rFonts w:cs="Times-Roman"/>
          <w:b/>
        </w:rPr>
        <w:t>…</w:t>
      </w:r>
    </w:p>
    <w:p w14:paraId="08E6E1B2" w14:textId="77777777" w:rsidR="00897191" w:rsidRPr="007C5C39"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go outside the book, spark</w:t>
      </w:r>
      <w:r w:rsidRPr="007C5C39">
        <w:rPr>
          <w:rFonts w:cs="NewBaskerville-Roman"/>
        </w:rPr>
        <w:t xml:space="preserve"> student intellectually like a moderator, not obsessed with c</w:t>
      </w:r>
      <w:r>
        <w:rPr>
          <w:rFonts w:cs="NewBaskerville-Roman"/>
        </w:rPr>
        <w:t>overing all the material, leave room for unexpected learning</w:t>
      </w:r>
      <w:r>
        <w:rPr>
          <w:rFonts w:cs="NewBaskerville-Roman"/>
          <w:vertAlign w:val="superscript"/>
        </w:rPr>
        <w:t>23</w:t>
      </w:r>
    </w:p>
    <w:p w14:paraId="1C6D29E1"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NewBaskerville-Roman"/>
        </w:rPr>
        <w:t>are adaptive, flexible</w:t>
      </w:r>
      <w:r>
        <w:rPr>
          <w:rFonts w:cs="NewBaskerville-Roman"/>
          <w:vertAlign w:val="superscript"/>
        </w:rPr>
        <w:t>23</w:t>
      </w:r>
    </w:p>
    <w:p w14:paraId="22EC69C4"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challenge them</w:t>
      </w:r>
      <w:r>
        <w:rPr>
          <w:rFonts w:cs="Times-Roman"/>
          <w:vertAlign w:val="superscript"/>
        </w:rPr>
        <w:t>11, 22</w:t>
      </w:r>
      <w:r w:rsidRPr="007C5C39">
        <w:rPr>
          <w:rFonts w:cs="Times-Roman"/>
        </w:rPr>
        <w:t xml:space="preserve"> </w:t>
      </w:r>
    </w:p>
    <w:p w14:paraId="62A2538D"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are f</w:t>
      </w:r>
      <w:r w:rsidRPr="007C5C39">
        <w:rPr>
          <w:rFonts w:cs="Times-Roman"/>
        </w:rPr>
        <w:t>riendly, accessible outside of class</w:t>
      </w:r>
      <w:r>
        <w:rPr>
          <w:rFonts w:cs="Times-Roman"/>
          <w:vertAlign w:val="superscript"/>
        </w:rPr>
        <w:t>17, 22</w:t>
      </w:r>
      <w:r w:rsidRPr="007C5C39">
        <w:rPr>
          <w:rFonts w:cs="Times-Roman"/>
        </w:rPr>
        <w:t xml:space="preserve"> </w:t>
      </w:r>
    </w:p>
    <w:p w14:paraId="086C2FC7"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m</w:t>
      </w:r>
      <w:r w:rsidRPr="007C5C39">
        <w:rPr>
          <w:rFonts w:cs="Times-Roman"/>
        </w:rPr>
        <w:t>entoring relationship with faculty</w:t>
      </w:r>
      <w:r>
        <w:rPr>
          <w:rFonts w:cs="Times-Roman"/>
          <w:vertAlign w:val="superscript"/>
        </w:rPr>
        <w:t>22</w:t>
      </w:r>
      <w:r w:rsidRPr="007C5C39">
        <w:rPr>
          <w:rFonts w:cs="Times-Roman"/>
          <w:vertAlign w:val="superscript"/>
        </w:rPr>
        <w:t xml:space="preserve"> </w:t>
      </w:r>
    </w:p>
    <w:p w14:paraId="397199D2" w14:textId="77777777" w:rsidR="00897191" w:rsidRPr="00037CC4"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are creative</w:t>
      </w:r>
      <w:r>
        <w:rPr>
          <w:rFonts w:cs="NewBaskerville-Roman"/>
          <w:vertAlign w:val="superscript"/>
        </w:rPr>
        <w:t>23</w:t>
      </w:r>
    </w:p>
    <w:p w14:paraId="5626CD6D" w14:textId="77777777" w:rsidR="00897191" w:rsidRPr="00EC74C7" w:rsidRDefault="00897191" w:rsidP="00897191">
      <w:pPr>
        <w:pStyle w:val="ListParagraph"/>
        <w:widowControl w:val="0"/>
        <w:numPr>
          <w:ilvl w:val="0"/>
          <w:numId w:val="9"/>
        </w:numPr>
        <w:autoSpaceDE w:val="0"/>
        <w:autoSpaceDN w:val="0"/>
        <w:adjustRightInd w:val="0"/>
        <w:ind w:left="360"/>
        <w:rPr>
          <w:rFonts w:cs="NewBaskerville-Roman"/>
        </w:rPr>
      </w:pPr>
      <w:r>
        <w:t>exhibit</w:t>
      </w:r>
      <w:r w:rsidRPr="007C5C39">
        <w:t xml:space="preserve"> expertise</w:t>
      </w:r>
      <w:r>
        <w:rPr>
          <w:b/>
          <w:vertAlign w:val="superscript"/>
        </w:rPr>
        <w:t>11</w:t>
      </w:r>
    </w:p>
    <w:p w14:paraId="29A3BB05" w14:textId="77777777" w:rsidR="00897191" w:rsidRDefault="00897191" w:rsidP="00897191">
      <w:pPr>
        <w:rPr>
          <w:rFonts w:cs="Times-Roman"/>
        </w:rPr>
      </w:pPr>
    </w:p>
    <w:p w14:paraId="094A824A" w14:textId="77777777" w:rsidR="00897191" w:rsidRDefault="00897191" w:rsidP="00897191">
      <w:pPr>
        <w:rPr>
          <w:b/>
        </w:rPr>
      </w:pPr>
    </w:p>
    <w:p w14:paraId="0A7511B3" w14:textId="77777777" w:rsidR="00897191" w:rsidRDefault="00897191" w:rsidP="00897191">
      <w:pPr>
        <w:shd w:val="clear" w:color="auto" w:fill="D9D9D9" w:themeFill="background1" w:themeFillShade="D9"/>
      </w:pPr>
      <w:r>
        <w:rPr>
          <w:b/>
        </w:rPr>
        <w:t>Effective Honors Class Pedagogies</w:t>
      </w:r>
    </w:p>
    <w:p w14:paraId="4834B813" w14:textId="77777777" w:rsidR="00897191" w:rsidRDefault="00897191" w:rsidP="00897191"/>
    <w:p w14:paraId="298685A6" w14:textId="77777777" w:rsidR="00897191" w:rsidRDefault="00897191" w:rsidP="00897191">
      <w:pPr>
        <w:widowControl w:val="0"/>
        <w:autoSpaceDE w:val="0"/>
        <w:autoSpaceDN w:val="0"/>
        <w:adjustRightInd w:val="0"/>
        <w:rPr>
          <w:rFonts w:cs="Times-Roman"/>
          <w:b/>
          <w:bCs/>
        </w:rPr>
      </w:pPr>
      <w:r>
        <w:rPr>
          <w:rFonts w:cs="Times-Roman"/>
          <w:b/>
          <w:bCs/>
        </w:rPr>
        <w:t>Research and Students agree that the best honors teachers…</w:t>
      </w:r>
    </w:p>
    <w:p w14:paraId="28C1F57E" w14:textId="77777777" w:rsidR="00897191" w:rsidRDefault="00897191" w:rsidP="00897191">
      <w:pPr>
        <w:pStyle w:val="ListParagraph"/>
        <w:numPr>
          <w:ilvl w:val="0"/>
          <w:numId w:val="4"/>
        </w:numPr>
      </w:pPr>
      <w:r>
        <w:t>engage students with d</w:t>
      </w:r>
      <w:r w:rsidRPr="007C5C39">
        <w:t>iscussion</w:t>
      </w:r>
      <w:r>
        <w:t>, which studies show to be integral to active learning, critical thinking, and reflection, as well as higher order thinking and retention of knowledge.</w:t>
      </w:r>
      <w:r>
        <w:rPr>
          <w:vertAlign w:val="superscript"/>
        </w:rPr>
        <w:t>2, 11, 15, 16, 17,  20, 24</w:t>
      </w:r>
    </w:p>
    <w:p w14:paraId="33F3A17D" w14:textId="056962A2" w:rsidR="00897191" w:rsidRPr="007C5C39" w:rsidRDefault="00897191" w:rsidP="00897191">
      <w:pPr>
        <w:pStyle w:val="ListParagraph"/>
        <w:widowControl w:val="0"/>
        <w:numPr>
          <w:ilvl w:val="0"/>
          <w:numId w:val="4"/>
        </w:numPr>
        <w:autoSpaceDE w:val="0"/>
        <w:autoSpaceDN w:val="0"/>
        <w:adjustRightInd w:val="0"/>
        <w:rPr>
          <w:rFonts w:cs="NewBaskerville-Roman"/>
        </w:rPr>
      </w:pPr>
      <w:r>
        <w:rPr>
          <w:rFonts w:cs="NewBaskerville-Roman"/>
        </w:rPr>
        <w:t>create a s</w:t>
      </w:r>
      <w:r w:rsidRPr="007C5C39">
        <w:rPr>
          <w:rFonts w:cs="NewBaskerville-Roman"/>
        </w:rPr>
        <w:t>upportive</w:t>
      </w:r>
      <w:r>
        <w:rPr>
          <w:rFonts w:cs="NewBaskerville-Roman"/>
        </w:rPr>
        <w:t xml:space="preserve"> learning environment; encourage improvement</w:t>
      </w:r>
      <w:r w:rsidR="007F33FF">
        <w:rPr>
          <w:rFonts w:cs="NewBaskerville-Roman"/>
        </w:rPr>
        <w:t>.</w:t>
      </w:r>
      <w:r>
        <w:rPr>
          <w:rFonts w:cs="NewBaskerville-Roman"/>
          <w:vertAlign w:val="superscript"/>
        </w:rPr>
        <w:t>13, 22, 23</w:t>
      </w:r>
    </w:p>
    <w:p w14:paraId="24871386" w14:textId="36F9A70F" w:rsidR="00897191" w:rsidRDefault="00897191" w:rsidP="00897191">
      <w:pPr>
        <w:pStyle w:val="ListParagraph"/>
        <w:numPr>
          <w:ilvl w:val="0"/>
          <w:numId w:val="4"/>
        </w:numPr>
      </w:pPr>
      <w:r w:rsidRPr="00001778">
        <w:rPr>
          <w:rFonts w:cs="NewBaskerville-Roman"/>
        </w:rPr>
        <w:t xml:space="preserve">Provide frequent, </w:t>
      </w:r>
      <w:r w:rsidR="005745C2">
        <w:rPr>
          <w:rFonts w:cs="NewBaskerville-Roman"/>
        </w:rPr>
        <w:t>timely</w:t>
      </w:r>
      <w:r w:rsidRPr="00001778">
        <w:rPr>
          <w:rFonts w:cs="NewBaskerville-Roman"/>
        </w:rPr>
        <w:t>, and</w:t>
      </w:r>
      <w:r>
        <w:rPr>
          <w:rFonts w:cs="NewBaskerville-Roman"/>
        </w:rPr>
        <w:t xml:space="preserve"> constructive feedback</w:t>
      </w:r>
      <w:r w:rsidR="008D7609">
        <w:rPr>
          <w:rFonts w:cs="NewBaskerville-Roman"/>
        </w:rPr>
        <w:t>, both to individuals as well as on group work such as classroom discussions</w:t>
      </w:r>
      <w:r w:rsidR="007F33FF">
        <w:rPr>
          <w:rFonts w:cs="NewBaskerville-Roman"/>
        </w:rPr>
        <w:t>.</w:t>
      </w:r>
      <w:r>
        <w:rPr>
          <w:rFonts w:cs="NewBaskerville-Roman"/>
          <w:vertAlign w:val="superscript"/>
        </w:rPr>
        <w:t>11, 17, 24</w:t>
      </w:r>
    </w:p>
    <w:p w14:paraId="6D04D0B9" w14:textId="228ACBDC" w:rsidR="00897191" w:rsidRDefault="00897191" w:rsidP="00897191">
      <w:pPr>
        <w:pStyle w:val="ListParagraph"/>
        <w:numPr>
          <w:ilvl w:val="0"/>
          <w:numId w:val="4"/>
        </w:numPr>
      </w:pPr>
      <w:r>
        <w:t>Empower students to take ownership of course material, often by encouraging connections between course material and student’s personal interests</w:t>
      </w:r>
      <w:r w:rsidR="007F33FF">
        <w:t>.</w:t>
      </w:r>
      <w:r>
        <w:rPr>
          <w:vertAlign w:val="superscript"/>
        </w:rPr>
        <w:t xml:space="preserve">21, </w:t>
      </w:r>
      <w:r w:rsidRPr="00574717">
        <w:rPr>
          <w:vertAlign w:val="superscript"/>
        </w:rPr>
        <w:t>22</w:t>
      </w:r>
    </w:p>
    <w:p w14:paraId="6CC82943" w14:textId="77777777" w:rsidR="00897191" w:rsidRDefault="00897191" w:rsidP="00897191"/>
    <w:p w14:paraId="55E3EA72" w14:textId="77777777" w:rsidR="00897191" w:rsidRDefault="00897191" w:rsidP="00897191">
      <w:pPr>
        <w:rPr>
          <w:rFonts w:cs="Times-Roman"/>
          <w:b/>
        </w:rPr>
      </w:pPr>
      <w:r w:rsidRPr="00090042">
        <w:rPr>
          <w:rFonts w:cs="Times-Roman"/>
          <w:b/>
        </w:rPr>
        <w:t xml:space="preserve">Research also </w:t>
      </w:r>
      <w:r>
        <w:rPr>
          <w:rFonts w:cs="Times-Roman"/>
          <w:b/>
        </w:rPr>
        <w:t>suggests Honors faculty should…</w:t>
      </w:r>
    </w:p>
    <w:p w14:paraId="23A6020A" w14:textId="41BB6F7E" w:rsidR="00897191" w:rsidRPr="00CB3989" w:rsidRDefault="00897191" w:rsidP="00897191">
      <w:pPr>
        <w:pStyle w:val="ListParagraph"/>
        <w:widowControl w:val="0"/>
        <w:numPr>
          <w:ilvl w:val="0"/>
          <w:numId w:val="4"/>
        </w:numPr>
        <w:autoSpaceDE w:val="0"/>
        <w:autoSpaceDN w:val="0"/>
        <w:adjustRightInd w:val="0"/>
        <w:rPr>
          <w:rFonts w:cs="NewBaskerville-Roman"/>
        </w:rPr>
      </w:pPr>
      <w:r>
        <w:rPr>
          <w:rFonts w:cs="NewBaskerville-Roman"/>
        </w:rPr>
        <w:t>p</w:t>
      </w:r>
      <w:r w:rsidRPr="00CB3989">
        <w:rPr>
          <w:rFonts w:cs="NewBaskerville-Roman"/>
        </w:rPr>
        <w:t>lace a premium on active-learning strategies that engage students</w:t>
      </w:r>
      <w:r>
        <w:rPr>
          <w:rFonts w:cs="NewBaskerville-Roman"/>
        </w:rPr>
        <w:t xml:space="preserve"> </w:t>
      </w:r>
      <w:r w:rsidRPr="00CB3989">
        <w:rPr>
          <w:rFonts w:cs="NewBaskerville-Roman"/>
        </w:rPr>
        <w:t xml:space="preserve">in integration, application, </w:t>
      </w:r>
      <w:r>
        <w:rPr>
          <w:rFonts w:cs="NewBaskerville-Roman"/>
        </w:rPr>
        <w:t>reflection, and self-assessment</w:t>
      </w:r>
      <w:r w:rsidR="007F33FF">
        <w:rPr>
          <w:rFonts w:cs="NewBaskerville-Roman"/>
        </w:rPr>
        <w:t>.</w:t>
      </w:r>
      <w:r>
        <w:rPr>
          <w:rFonts w:cs="NewBaskerville-Roman"/>
          <w:vertAlign w:val="superscript"/>
        </w:rPr>
        <w:t>21, 24</w:t>
      </w:r>
    </w:p>
    <w:p w14:paraId="32A8FF51" w14:textId="7A568586" w:rsidR="00897191" w:rsidRPr="001B5797" w:rsidRDefault="00897191" w:rsidP="00897191">
      <w:pPr>
        <w:pStyle w:val="ListParagraph"/>
        <w:numPr>
          <w:ilvl w:val="0"/>
          <w:numId w:val="4"/>
        </w:numPr>
      </w:pPr>
      <w:r>
        <w:t>focus on construction of knowledge and wisdom as opposed to data and information</w:t>
      </w:r>
      <w:r w:rsidR="007F33FF">
        <w:t>.</w:t>
      </w:r>
      <w:r>
        <w:rPr>
          <w:vertAlign w:val="superscript"/>
        </w:rPr>
        <w:t>8</w:t>
      </w:r>
    </w:p>
    <w:p w14:paraId="18579D6C" w14:textId="4EB113EF" w:rsidR="00897191" w:rsidRDefault="00897191" w:rsidP="00897191">
      <w:pPr>
        <w:pStyle w:val="ListParagraph"/>
        <w:numPr>
          <w:ilvl w:val="0"/>
          <w:numId w:val="4"/>
        </w:numPr>
      </w:pPr>
      <w:r>
        <w:t>develop courses that are issue and question-centered</w:t>
      </w:r>
      <w:r w:rsidR="007F33FF">
        <w:t>.</w:t>
      </w:r>
      <w:r>
        <w:rPr>
          <w:vertAlign w:val="superscript"/>
        </w:rPr>
        <w:t>20</w:t>
      </w:r>
    </w:p>
    <w:p w14:paraId="743EE749" w14:textId="77777777" w:rsidR="00897191" w:rsidRDefault="00897191" w:rsidP="00897191"/>
    <w:p w14:paraId="2C3BDE6C" w14:textId="77777777" w:rsidR="00897191" w:rsidRPr="00CD1E08" w:rsidRDefault="00897191" w:rsidP="00897191">
      <w:pPr>
        <w:rPr>
          <w:rFonts w:cs="Times-Roman"/>
          <w:b/>
        </w:rPr>
      </w:pPr>
      <w:r w:rsidRPr="00090042">
        <w:rPr>
          <w:rFonts w:cs="Times-Roman"/>
          <w:b/>
        </w:rPr>
        <w:t>Students also say</w:t>
      </w:r>
      <w:r>
        <w:rPr>
          <w:rFonts w:cs="Times-Roman"/>
          <w:b/>
        </w:rPr>
        <w:t xml:space="preserve"> they like when Honors faculty</w:t>
      </w:r>
      <w:r w:rsidRPr="00090042">
        <w:rPr>
          <w:rFonts w:cs="Times-Roman"/>
          <w:b/>
        </w:rPr>
        <w:t>…</w:t>
      </w:r>
    </w:p>
    <w:p w14:paraId="0FD0954D" w14:textId="644D4D61" w:rsidR="00897191" w:rsidRDefault="00897191" w:rsidP="00897191">
      <w:pPr>
        <w:pStyle w:val="ListParagraph"/>
        <w:numPr>
          <w:ilvl w:val="0"/>
          <w:numId w:val="10"/>
        </w:numPr>
      </w:pPr>
      <w:r>
        <w:t>engage them in tackling big, meaningful questions</w:t>
      </w:r>
      <w:r w:rsidR="007F33FF">
        <w:t>.</w:t>
      </w:r>
      <w:r>
        <w:rPr>
          <w:vertAlign w:val="superscript"/>
        </w:rPr>
        <w:t>11</w:t>
      </w:r>
    </w:p>
    <w:p w14:paraId="4FFC6A10" w14:textId="049E6B11" w:rsidR="00897191" w:rsidRDefault="00897191" w:rsidP="00897191">
      <w:pPr>
        <w:pStyle w:val="ListParagraph"/>
        <w:numPr>
          <w:ilvl w:val="0"/>
          <w:numId w:val="10"/>
        </w:numPr>
      </w:pPr>
      <w:r>
        <w:t>articulate the significance and relevance of the work they are engaged in</w:t>
      </w:r>
      <w:r w:rsidR="007F33FF">
        <w:t>.</w:t>
      </w:r>
      <w:r>
        <w:rPr>
          <w:vertAlign w:val="superscript"/>
        </w:rPr>
        <w:t>11</w:t>
      </w:r>
    </w:p>
    <w:p w14:paraId="217DBF68" w14:textId="4C7E2312" w:rsidR="00897191" w:rsidRPr="00EC1DA1" w:rsidRDefault="00897191" w:rsidP="00897191">
      <w:pPr>
        <w:pStyle w:val="ListParagraph"/>
        <w:numPr>
          <w:ilvl w:val="0"/>
          <w:numId w:val="10"/>
        </w:numPr>
      </w:pPr>
      <w:r>
        <w:t>provide clear organization and structure</w:t>
      </w:r>
      <w:r w:rsidR="007F33FF">
        <w:t>.</w:t>
      </w:r>
      <w:r>
        <w:rPr>
          <w:vertAlign w:val="superscript"/>
        </w:rPr>
        <w:t>11</w:t>
      </w:r>
    </w:p>
    <w:p w14:paraId="7024B938" w14:textId="1E1456B6" w:rsidR="00897191" w:rsidRPr="007C5C39" w:rsidRDefault="00897191" w:rsidP="00897191">
      <w:pPr>
        <w:pStyle w:val="ListParagraph"/>
        <w:numPr>
          <w:ilvl w:val="0"/>
          <w:numId w:val="10"/>
        </w:numPr>
      </w:pPr>
      <w:r>
        <w:t>scaffold research projects</w:t>
      </w:r>
      <w:r w:rsidR="007F33FF">
        <w:t>.</w:t>
      </w:r>
      <w:r>
        <w:rPr>
          <w:vertAlign w:val="superscript"/>
        </w:rPr>
        <w:t>11, 17</w:t>
      </w:r>
    </w:p>
    <w:p w14:paraId="4BE27B46" w14:textId="0D4F508C" w:rsidR="00897191" w:rsidRPr="007C5C39" w:rsidRDefault="00897191" w:rsidP="00897191">
      <w:pPr>
        <w:pStyle w:val="ListParagraph"/>
        <w:numPr>
          <w:ilvl w:val="0"/>
          <w:numId w:val="10"/>
        </w:numPr>
      </w:pPr>
      <w:r>
        <w:t>provide c</w:t>
      </w:r>
      <w:r w:rsidRPr="00EC1DA1">
        <w:t>lear goals for assignment</w:t>
      </w:r>
      <w:r w:rsidRPr="00291761">
        <w:t>s</w:t>
      </w:r>
      <w:r w:rsidR="007F33FF">
        <w:t>.</w:t>
      </w:r>
      <w:r w:rsidRPr="00291761">
        <w:rPr>
          <w:vertAlign w:val="superscript"/>
        </w:rPr>
        <w:t>11</w:t>
      </w:r>
    </w:p>
    <w:p w14:paraId="4AA015DA" w14:textId="77777777" w:rsidR="00897191" w:rsidRPr="007C5C39" w:rsidRDefault="00897191" w:rsidP="00897191">
      <w:pPr>
        <w:pStyle w:val="ListParagraph"/>
        <w:numPr>
          <w:ilvl w:val="0"/>
          <w:numId w:val="10"/>
        </w:numPr>
      </w:pPr>
      <w:r>
        <w:t>give f</w:t>
      </w:r>
      <w:r w:rsidRPr="007C5C39">
        <w:t>requent and purposeful assignments</w:t>
      </w:r>
      <w:r>
        <w:rPr>
          <w:vertAlign w:val="superscript"/>
        </w:rPr>
        <w:t>11, 17</w:t>
      </w:r>
      <w:r w:rsidRPr="007C5C39">
        <w:t xml:space="preserve"> </w:t>
      </w:r>
    </w:p>
    <w:p w14:paraId="7A733BD6" w14:textId="36D1C8D3" w:rsidR="00897191" w:rsidRPr="007C5C39" w:rsidRDefault="00897191" w:rsidP="00897191">
      <w:pPr>
        <w:pStyle w:val="ListParagraph"/>
        <w:numPr>
          <w:ilvl w:val="0"/>
          <w:numId w:val="10"/>
        </w:numPr>
      </w:pPr>
      <w:r>
        <w:t>assign a v</w:t>
      </w:r>
      <w:r w:rsidRPr="007C5C39">
        <w:t>ariety of readings, work, media, etc</w:t>
      </w:r>
      <w:r>
        <w:t>. with substantial depth</w:t>
      </w:r>
      <w:r w:rsidR="007F33FF">
        <w:t>.</w:t>
      </w:r>
      <w:r>
        <w:rPr>
          <w:vertAlign w:val="superscript"/>
        </w:rPr>
        <w:t>11</w:t>
      </w:r>
    </w:p>
    <w:p w14:paraId="31CB734F" w14:textId="77777777" w:rsidR="00897191" w:rsidRPr="007C5C39" w:rsidRDefault="00897191" w:rsidP="00897191">
      <w:pPr>
        <w:pStyle w:val="ListParagraph"/>
        <w:numPr>
          <w:ilvl w:val="0"/>
          <w:numId w:val="10"/>
        </w:numPr>
      </w:pPr>
      <w:r>
        <w:t>help make c</w:t>
      </w:r>
      <w:r w:rsidRPr="007C5C39">
        <w:t>onnections between diverse</w:t>
      </w:r>
      <w:r>
        <w:t xml:space="preserve"> readings, topics, themes, etc.</w:t>
      </w:r>
      <w:r w:rsidRPr="00291761">
        <w:rPr>
          <w:vertAlign w:val="superscript"/>
        </w:rPr>
        <w:t xml:space="preserve"> </w:t>
      </w:r>
      <w:r>
        <w:rPr>
          <w:vertAlign w:val="superscript"/>
        </w:rPr>
        <w:t>11</w:t>
      </w:r>
    </w:p>
    <w:p w14:paraId="65136D32" w14:textId="291228CF" w:rsidR="00897191" w:rsidRPr="007C5C39" w:rsidRDefault="00897191" w:rsidP="00897191">
      <w:pPr>
        <w:pStyle w:val="ListParagraph"/>
        <w:numPr>
          <w:ilvl w:val="0"/>
          <w:numId w:val="10"/>
        </w:numPr>
      </w:pPr>
      <w:r>
        <w:t>provide c</w:t>
      </w:r>
      <w:r w:rsidRPr="007C5C39">
        <w:t>lear and consistent grading criteria/practices</w:t>
      </w:r>
      <w:r w:rsidR="007F33FF">
        <w:t>.</w:t>
      </w:r>
      <w:r>
        <w:rPr>
          <w:vertAlign w:val="superscript"/>
        </w:rPr>
        <w:t>11, 17, 23</w:t>
      </w:r>
    </w:p>
    <w:p w14:paraId="35510CA7" w14:textId="38B46517" w:rsidR="00897191" w:rsidRPr="007C5C39" w:rsidRDefault="00897191" w:rsidP="00897191">
      <w:pPr>
        <w:pStyle w:val="ListParagraph"/>
        <w:widowControl w:val="0"/>
        <w:numPr>
          <w:ilvl w:val="0"/>
          <w:numId w:val="10"/>
        </w:numPr>
        <w:autoSpaceDE w:val="0"/>
        <w:autoSpaceDN w:val="0"/>
        <w:adjustRightInd w:val="0"/>
        <w:rPr>
          <w:rFonts w:cs="NewBaskerville-Roman"/>
        </w:rPr>
      </w:pPr>
      <w:r>
        <w:rPr>
          <w:rFonts w:cs="NewBaskerville-Roman"/>
        </w:rPr>
        <w:t>use questions to help students think for themselves</w:t>
      </w:r>
      <w:r w:rsidR="007F33FF">
        <w:rPr>
          <w:rFonts w:cs="NewBaskerville-Roman"/>
        </w:rPr>
        <w:t>.</w:t>
      </w:r>
      <w:r>
        <w:rPr>
          <w:rFonts w:cs="NewBaskerville-Roman"/>
          <w:vertAlign w:val="superscript"/>
        </w:rPr>
        <w:t>23</w:t>
      </w:r>
    </w:p>
    <w:p w14:paraId="015F3551" w14:textId="7B96FFAA" w:rsidR="00897191" w:rsidRPr="007C5C39" w:rsidRDefault="00897191" w:rsidP="00897191">
      <w:pPr>
        <w:pStyle w:val="ListParagraph"/>
        <w:widowControl w:val="0"/>
        <w:numPr>
          <w:ilvl w:val="0"/>
          <w:numId w:val="10"/>
        </w:numPr>
        <w:autoSpaceDE w:val="0"/>
        <w:autoSpaceDN w:val="0"/>
        <w:adjustRightInd w:val="0"/>
        <w:rPr>
          <w:rFonts w:cs="NewBaskerville-Roman"/>
        </w:rPr>
      </w:pPr>
      <w:r>
        <w:rPr>
          <w:rFonts w:cs="NewBaskerville-Roman"/>
        </w:rPr>
        <w:t>use humor</w:t>
      </w:r>
      <w:r w:rsidR="007F33FF">
        <w:rPr>
          <w:rFonts w:cs="NewBaskerville-Roman"/>
        </w:rPr>
        <w:t>.</w:t>
      </w:r>
      <w:bookmarkStart w:id="0" w:name="_GoBack"/>
      <w:bookmarkEnd w:id="0"/>
      <w:r>
        <w:rPr>
          <w:rFonts w:cs="NewBaskerville-Roman"/>
          <w:vertAlign w:val="superscript"/>
        </w:rPr>
        <w:t>23</w:t>
      </w:r>
    </w:p>
    <w:p w14:paraId="3C8D2550" w14:textId="77777777" w:rsidR="00897191" w:rsidRDefault="00897191" w:rsidP="00897191">
      <w:pPr>
        <w:rPr>
          <w:rFonts w:cs="Times-Roman"/>
          <w:b/>
          <w:i/>
        </w:rPr>
      </w:pPr>
    </w:p>
    <w:p w14:paraId="0DDD5372" w14:textId="77777777" w:rsidR="00897191" w:rsidRDefault="00897191" w:rsidP="00897191"/>
    <w:p w14:paraId="09C8D034" w14:textId="77777777" w:rsidR="0060098F" w:rsidRDefault="0060098F">
      <w:pPr>
        <w:rPr>
          <w:b/>
        </w:rPr>
      </w:pPr>
      <w:r>
        <w:rPr>
          <w:b/>
        </w:rPr>
        <w:br w:type="page"/>
      </w:r>
    </w:p>
    <w:p w14:paraId="7ED6F222" w14:textId="73CFE673" w:rsidR="00897191" w:rsidRPr="006D00EC" w:rsidRDefault="00897191" w:rsidP="00897191">
      <w:pPr>
        <w:shd w:val="clear" w:color="auto" w:fill="D9D9D9" w:themeFill="background1" w:themeFillShade="D9"/>
        <w:rPr>
          <w:b/>
        </w:rPr>
      </w:pPr>
      <w:r w:rsidRPr="006D00EC">
        <w:rPr>
          <w:b/>
        </w:rPr>
        <w:t>Common Goals for Honors Courses</w:t>
      </w:r>
    </w:p>
    <w:p w14:paraId="17140B9F" w14:textId="77777777" w:rsidR="00897191" w:rsidRDefault="00897191" w:rsidP="00897191">
      <w:pPr>
        <w:widowControl w:val="0"/>
        <w:autoSpaceDE w:val="0"/>
        <w:autoSpaceDN w:val="0"/>
        <w:adjustRightInd w:val="0"/>
        <w:rPr>
          <w:rFonts w:cs="Times-Roman"/>
        </w:rPr>
      </w:pPr>
    </w:p>
    <w:p w14:paraId="770EA39B" w14:textId="77777777" w:rsidR="00897191" w:rsidRDefault="00897191" w:rsidP="00897191">
      <w:pPr>
        <w:widowControl w:val="0"/>
        <w:autoSpaceDE w:val="0"/>
        <w:autoSpaceDN w:val="0"/>
        <w:adjustRightInd w:val="0"/>
        <w:rPr>
          <w:rFonts w:cs="Times-Roman"/>
        </w:rPr>
      </w:pPr>
      <w:r>
        <w:rPr>
          <w:rFonts w:cs="Times-Roman"/>
        </w:rPr>
        <w:t>The Honors Program at Elon asks that all Honors courses meet specific learning goals appropriate to the type of class: whether GST110, the Winter Term Course in Turkey, First-Year Disciplinary Courses, Sophomore Team-Taught Courses, or Sophomore Creative Seminar Courses (for the goals for these courses, please see the Honors website under “Faculty / Teaching Honors Courses”). In addition to these goals, Honors faculty often set the following goals as appropriate for Honors students:</w:t>
      </w:r>
    </w:p>
    <w:p w14:paraId="07A77124" w14:textId="77777777" w:rsidR="00897191" w:rsidRDefault="00897191" w:rsidP="00897191">
      <w:pPr>
        <w:widowControl w:val="0"/>
        <w:autoSpaceDE w:val="0"/>
        <w:autoSpaceDN w:val="0"/>
        <w:adjustRightInd w:val="0"/>
        <w:rPr>
          <w:rFonts w:cs="Times-Roman"/>
        </w:rPr>
      </w:pPr>
      <w:r>
        <w:rPr>
          <w:rFonts w:cs="Times-Roman"/>
        </w:rPr>
        <w:t xml:space="preserve"> </w:t>
      </w:r>
    </w:p>
    <w:p w14:paraId="3DAC210F"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Pr>
          <w:rFonts w:cs="Times-Roman"/>
        </w:rPr>
        <w:t>self-reflectiveness</w:t>
      </w:r>
    </w:p>
    <w:p w14:paraId="0F7D1205"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Pr>
          <w:rFonts w:cs="Times-Roman"/>
        </w:rPr>
        <w:t>ability to reason</w:t>
      </w:r>
    </w:p>
    <w:p w14:paraId="4C290DED"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 xml:space="preserve">ability to express themselves in speech and writing appropriate to the discourse community while remaining authentic </w:t>
      </w:r>
      <w:r>
        <w:rPr>
          <w:rFonts w:cs="Times-Roman"/>
        </w:rPr>
        <w:t>to the student's individuality</w:t>
      </w:r>
    </w:p>
    <w:p w14:paraId="5E081B35"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ability to integrat</w:t>
      </w:r>
      <w:r>
        <w:rPr>
          <w:rFonts w:cs="Times-Roman"/>
        </w:rPr>
        <w:t>e and contextualize information</w:t>
      </w:r>
      <w:r w:rsidRPr="00570CE8">
        <w:rPr>
          <w:rFonts w:cs="Times-Roman"/>
        </w:rPr>
        <w:t xml:space="preserve"> </w:t>
      </w:r>
    </w:p>
    <w:p w14:paraId="78089F7C"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 xml:space="preserve">passion for </w:t>
      </w:r>
      <w:r>
        <w:rPr>
          <w:rFonts w:cs="Times-Roman"/>
        </w:rPr>
        <w:t>learning and sense of wonder</w:t>
      </w:r>
    </w:p>
    <w:p w14:paraId="7DDB5313"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ability both to collab</w:t>
      </w:r>
      <w:r>
        <w:rPr>
          <w:rFonts w:cs="Times-Roman"/>
        </w:rPr>
        <w:t>orate and to work independently</w:t>
      </w:r>
      <w:r w:rsidRPr="00570CE8">
        <w:rPr>
          <w:rFonts w:cs="Times-Roman"/>
        </w:rPr>
        <w:t xml:space="preserve"> </w:t>
      </w:r>
    </w:p>
    <w:p w14:paraId="620F09FE"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sidRPr="006D00EC">
        <w:rPr>
          <w:rFonts w:cs="Times-Roman"/>
        </w:rPr>
        <w:t xml:space="preserve">appreciation of the common humanity of all people and </w:t>
      </w:r>
      <w:r>
        <w:rPr>
          <w:rFonts w:cs="Times-Roman"/>
        </w:rPr>
        <w:t>gratitude for human differences</w:t>
      </w:r>
      <w:r w:rsidRPr="006D00EC">
        <w:rPr>
          <w:rFonts w:cs="Times-Roman"/>
        </w:rPr>
        <w:t xml:space="preserve"> </w:t>
      </w:r>
    </w:p>
    <w:p w14:paraId="75FF4C7B"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Pr>
          <w:rFonts w:cs="Times-Roman"/>
        </w:rPr>
        <w:t>c</w:t>
      </w:r>
      <w:r w:rsidRPr="006D00EC">
        <w:rPr>
          <w:rFonts w:cs="Times-Roman"/>
        </w:rPr>
        <w:t>apacity to commit to a position, recognize that it may change, and tolerate uncertaint</w:t>
      </w:r>
      <w:r>
        <w:rPr>
          <w:rFonts w:cs="Times-Roman"/>
        </w:rPr>
        <w:t>y and ambiguity</w:t>
      </w:r>
      <w:r w:rsidRPr="00F50311">
        <w:rPr>
          <w:rFonts w:cs="Times-Roman"/>
          <w:vertAlign w:val="superscript"/>
        </w:rPr>
        <w:t>19</w:t>
      </w:r>
    </w:p>
    <w:p w14:paraId="5E260A82" w14:textId="77777777" w:rsidR="00897191" w:rsidRDefault="00897191" w:rsidP="00897191"/>
    <w:p w14:paraId="746E18EE" w14:textId="77777777" w:rsidR="00897191" w:rsidRDefault="00897191" w:rsidP="00897191"/>
    <w:p w14:paraId="3EBF5E65" w14:textId="77777777" w:rsidR="00897191" w:rsidRPr="00560CF9" w:rsidRDefault="00897191" w:rsidP="00897191">
      <w:pPr>
        <w:shd w:val="clear" w:color="auto" w:fill="D9D9D9" w:themeFill="background1" w:themeFillShade="D9"/>
        <w:rPr>
          <w:rFonts w:cs="Times-Roman"/>
          <w:b/>
        </w:rPr>
      </w:pPr>
      <w:r>
        <w:rPr>
          <w:rFonts w:cs="Times-Roman"/>
          <w:b/>
        </w:rPr>
        <w:t>CONCLUSIONS</w:t>
      </w:r>
      <w:r w:rsidRPr="00560CF9">
        <w:rPr>
          <w:rFonts w:cs="Times-Roman"/>
          <w:b/>
        </w:rPr>
        <w:t xml:space="preserve">: What does all this mean </w:t>
      </w:r>
      <w:r>
        <w:rPr>
          <w:rFonts w:cs="Times-Roman"/>
          <w:b/>
        </w:rPr>
        <w:t>for teaching and learning?</w:t>
      </w:r>
    </w:p>
    <w:p w14:paraId="4E950CF3" w14:textId="77777777" w:rsidR="00897191" w:rsidRDefault="00897191" w:rsidP="00897191"/>
    <w:p w14:paraId="59E51CDC" w14:textId="630A9F24" w:rsidR="00897191" w:rsidRDefault="00897191" w:rsidP="00897191">
      <w:r>
        <w:t xml:space="preserve">See the Faculty and Student Tips in the main text of this document. </w:t>
      </w:r>
    </w:p>
    <w:p w14:paraId="45910029" w14:textId="77777777" w:rsidR="00897191" w:rsidRDefault="00897191" w:rsidP="00897191"/>
    <w:p w14:paraId="66BFEF5F" w14:textId="77777777" w:rsidR="00897191" w:rsidRDefault="00897191" w:rsidP="00897191">
      <w:pPr>
        <w:tabs>
          <w:tab w:val="left" w:pos="2815"/>
        </w:tabs>
      </w:pPr>
    </w:p>
    <w:p w14:paraId="6C4EFE7A" w14:textId="77777777" w:rsidR="00897191" w:rsidRPr="00381B1C" w:rsidRDefault="00897191" w:rsidP="00897191">
      <w:pPr>
        <w:shd w:val="clear" w:color="auto" w:fill="D9D9D9" w:themeFill="background1" w:themeFillShade="D9"/>
      </w:pPr>
      <w:r w:rsidRPr="00381B1C">
        <w:rPr>
          <w:rFonts w:cs="ArnoPro"/>
          <w:b/>
          <w:iCs/>
        </w:rPr>
        <w:t>Sources Cited</w:t>
      </w:r>
    </w:p>
    <w:p w14:paraId="2D858EE6" w14:textId="77777777" w:rsidR="00897191" w:rsidRPr="00381B1C" w:rsidRDefault="00897191" w:rsidP="00897191">
      <w:pPr>
        <w:widowControl w:val="0"/>
        <w:autoSpaceDE w:val="0"/>
        <w:autoSpaceDN w:val="0"/>
        <w:adjustRightInd w:val="0"/>
        <w:rPr>
          <w:rFonts w:cs="ArnoPro"/>
          <w:i/>
          <w:iCs/>
        </w:rPr>
      </w:pPr>
    </w:p>
    <w:p w14:paraId="77C7DBB4" w14:textId="77777777" w:rsidR="00897191" w:rsidRPr="00163BF1" w:rsidRDefault="00897191" w:rsidP="00897191">
      <w:pPr>
        <w:pStyle w:val="ListParagraph"/>
        <w:widowControl w:val="0"/>
        <w:numPr>
          <w:ilvl w:val="0"/>
          <w:numId w:val="11"/>
        </w:numPr>
        <w:autoSpaceDE w:val="0"/>
        <w:autoSpaceDN w:val="0"/>
        <w:adjustRightInd w:val="0"/>
        <w:ind w:left="360"/>
        <w:rPr>
          <w:rFonts w:cs="ArnoPro"/>
          <w:i/>
          <w:iCs/>
        </w:rPr>
      </w:pPr>
      <w:r w:rsidRPr="00F67E05">
        <w:rPr>
          <w:rFonts w:cs="ArnoPro"/>
        </w:rPr>
        <w:t xml:space="preserve">Andrews, Larry, "Grades, Scores, and Honors: A Numbers Game?" (2007). </w:t>
      </w:r>
      <w:r w:rsidRPr="00F67E05">
        <w:rPr>
          <w:rFonts w:cs="ArnoPro"/>
          <w:i/>
          <w:iCs/>
        </w:rPr>
        <w:t xml:space="preserve">Journal of the National Collegiate Honors Council –Online Archive. </w:t>
      </w:r>
      <w:r w:rsidRPr="00F67E05">
        <w:rPr>
          <w:rFonts w:cs="ArnoPro"/>
        </w:rPr>
        <w:t>Paper 41.</w:t>
      </w:r>
    </w:p>
    <w:p w14:paraId="4944738A" w14:textId="77777777" w:rsidR="00897191" w:rsidRPr="00163BF1" w:rsidRDefault="00897191" w:rsidP="00897191">
      <w:pPr>
        <w:pStyle w:val="ListParagraph"/>
        <w:widowControl w:val="0"/>
        <w:numPr>
          <w:ilvl w:val="0"/>
          <w:numId w:val="11"/>
        </w:numPr>
        <w:autoSpaceDE w:val="0"/>
        <w:autoSpaceDN w:val="0"/>
        <w:adjustRightInd w:val="0"/>
        <w:ind w:left="360"/>
        <w:rPr>
          <w:rFonts w:cs="ArnoPro"/>
          <w:color w:val="FF0000"/>
        </w:rPr>
      </w:pPr>
      <w:r w:rsidRPr="00163BF1">
        <w:rPr>
          <w:rFonts w:ascii="NewBaskerville-Roman" w:hAnsi="NewBaskerville-Roman" w:cs="NewBaskerville-Roman"/>
        </w:rPr>
        <w:t xml:space="preserve">Brookfield, Stephen D. and Stephen S. Preskill. 1999. </w:t>
      </w:r>
      <w:r w:rsidRPr="00163BF1">
        <w:rPr>
          <w:rFonts w:ascii="NewBaskerville-Roman" w:hAnsi="NewBaskerville-Roman" w:cs="NewBaskerville-Roman"/>
          <w:i/>
          <w:iCs/>
        </w:rPr>
        <w:t>Discussion as a way of teaching: Tools and techniques for democratic classrooms</w:t>
      </w:r>
      <w:r w:rsidRPr="00163BF1">
        <w:rPr>
          <w:rFonts w:ascii="NewBaskerville-Roman" w:hAnsi="NewBaskerville-Roman" w:cs="NewBaskerville-Roman"/>
        </w:rPr>
        <w:t>. San Francisco: Jossey-Bass.</w:t>
      </w:r>
    </w:p>
    <w:p w14:paraId="62114561"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Carnicom, Scott and Michael Clump. 2004. Assessing Learning Style Differences Between Honors and Non-Honors Students. </w:t>
      </w:r>
      <w:r w:rsidRPr="00F67E05">
        <w:rPr>
          <w:rFonts w:cs="ArnoPro"/>
          <w:i/>
          <w:iCs/>
        </w:rPr>
        <w:t xml:space="preserve">Journal of the National Collegiate Honors Council--Online Archive. </w:t>
      </w:r>
      <w:r w:rsidRPr="00F67E05">
        <w:rPr>
          <w:rFonts w:cs="ArnoPro"/>
        </w:rPr>
        <w:t>Paper 138.</w:t>
      </w:r>
    </w:p>
    <w:p w14:paraId="4B9F88AF"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Castro-Johnson, Malaika and Alvin Wang. 2003. Emotional Intelligence and Academic Performance of College Honors and Non-Honors Freshmen. </w:t>
      </w:r>
      <w:r w:rsidRPr="00F67E05">
        <w:rPr>
          <w:rFonts w:cs="ArnoPro"/>
          <w:i/>
          <w:iCs/>
        </w:rPr>
        <w:t xml:space="preserve">Journal of the National Collegiate Honors Council --Online Archive. </w:t>
      </w:r>
      <w:r w:rsidRPr="00F67E05">
        <w:rPr>
          <w:rFonts w:cs="ArnoPro"/>
        </w:rPr>
        <w:t>Paper 125.</w:t>
      </w:r>
    </w:p>
    <w:p w14:paraId="424B715F"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Clark, Larry. 2002. A Review of the Research on Personality Characteristics of Academically Talented College Students</w:t>
      </w:r>
      <w:r w:rsidRPr="00F67E05">
        <w:rPr>
          <w:rFonts w:cs="Times-Roman"/>
        </w:rPr>
        <w:t xml:space="preserve">.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7-20. </w:t>
      </w:r>
      <w:r w:rsidRPr="00F67E05">
        <w:rPr>
          <w:rFonts w:cs="ArnoPro"/>
          <w:iCs/>
        </w:rPr>
        <w:t>NCHC Monographs Series.</w:t>
      </w:r>
      <w:r w:rsidRPr="00F67E05">
        <w:rPr>
          <w:rFonts w:cs="ArnoPro"/>
          <w:i/>
          <w:iCs/>
        </w:rPr>
        <w:t xml:space="preserve"> </w:t>
      </w:r>
      <w:r w:rsidRPr="00F67E05">
        <w:rPr>
          <w:rFonts w:cs="ArnoPro"/>
        </w:rPr>
        <w:t>Paper 9.</w:t>
      </w:r>
    </w:p>
    <w:p w14:paraId="63493482"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i/>
          <w:iCs/>
        </w:rPr>
      </w:pPr>
      <w:r w:rsidRPr="00F67E05">
        <w:rPr>
          <w:rFonts w:cs="NewBaskerville-Bold"/>
        </w:rPr>
        <w:t>Clark, Larry. 2008. Motivational Issues in the Education of Academically Talented College Students.</w:t>
      </w:r>
      <w:r>
        <w:rPr>
          <w:rFonts w:cs="NewBaskerville-Bold"/>
        </w:rPr>
        <w:t xml:space="preserve"> </w:t>
      </w:r>
      <w:r w:rsidRPr="00F67E05">
        <w:rPr>
          <w:rFonts w:cs="NewBaskerville-Bold"/>
        </w:rPr>
        <w:t xml:space="preserve">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65-106. </w:t>
      </w:r>
      <w:r w:rsidRPr="00F67E05">
        <w:rPr>
          <w:rFonts w:cs="ArnoPro"/>
          <w:iCs/>
        </w:rPr>
        <w:t>NCHC Monographs Series.</w:t>
      </w:r>
      <w:r w:rsidRPr="00F67E05">
        <w:rPr>
          <w:rFonts w:cs="ArnoPro"/>
          <w:i/>
          <w:iCs/>
        </w:rPr>
        <w:t xml:space="preserve"> </w:t>
      </w:r>
      <w:r w:rsidRPr="00F67E05">
        <w:rPr>
          <w:rFonts w:cs="ArnoPro"/>
        </w:rPr>
        <w:t>Paper 2.</w:t>
      </w:r>
    </w:p>
    <w:p w14:paraId="0A7047C1"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Clark, Larry and Zubizarreta, John. 2008. </w:t>
      </w:r>
      <w:r w:rsidRPr="00F67E05">
        <w:rPr>
          <w:rFonts w:cs="ArnoPro"/>
          <w:i/>
        </w:rPr>
        <w:t>Inspiring Exemplary Teaching and Learning: Perspectives on Teaching Academically Talented College Students</w:t>
      </w:r>
      <w:r w:rsidRPr="00F67E05">
        <w:rPr>
          <w:rFonts w:cs="ArnoPro"/>
        </w:rPr>
        <w:t xml:space="preserve">. </w:t>
      </w:r>
      <w:r w:rsidRPr="00F67E05">
        <w:rPr>
          <w:rFonts w:cs="ArnoPro"/>
          <w:iCs/>
        </w:rPr>
        <w:t xml:space="preserve">NCHC Monographs Series. </w:t>
      </w:r>
      <w:r w:rsidRPr="00F67E05">
        <w:rPr>
          <w:rFonts w:cs="ArnoPro"/>
        </w:rPr>
        <w:t>Paper 2.</w:t>
      </w:r>
    </w:p>
    <w:p w14:paraId="107D7981"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
          <w:bCs/>
        </w:rPr>
      </w:pPr>
      <w:r w:rsidRPr="00F67E05">
        <w:rPr>
          <w:rFonts w:cs="Times-Roman"/>
        </w:rPr>
        <w:t xml:space="preserve">Crockett, Larry. 2002. Fundamental Issues </w:t>
      </w:r>
      <w:r w:rsidRPr="00F67E05">
        <w:rPr>
          <w:rFonts w:cs="Times-Roman"/>
          <w:bCs/>
        </w:rPr>
        <w:t>In Honors Teaching: Data, Information, Knowledge, and Wisdom on the Wired Campus</w:t>
      </w:r>
      <w:r w:rsidRPr="00F67E05">
        <w:rPr>
          <w:rFonts w:cs="Times-Roman"/>
        </w:rPr>
        <w:t xml:space="preserve">.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21-32. </w:t>
      </w:r>
      <w:r w:rsidRPr="00F67E05">
        <w:rPr>
          <w:rFonts w:cs="ArnoPro"/>
          <w:iCs/>
        </w:rPr>
        <w:t>NCHC Monographs Series.</w:t>
      </w:r>
      <w:r w:rsidRPr="00F67E05">
        <w:rPr>
          <w:rFonts w:cs="ArnoPro"/>
          <w:i/>
          <w:iCs/>
        </w:rPr>
        <w:t xml:space="preserve"> </w:t>
      </w:r>
      <w:r w:rsidRPr="00F67E05">
        <w:rPr>
          <w:rFonts w:cs="ArnoPro"/>
        </w:rPr>
        <w:t>Paper 9.</w:t>
      </w:r>
    </w:p>
    <w:p w14:paraId="38AAFACB"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Edman, Laird. 2002</w:t>
      </w:r>
      <w:r>
        <w:rPr>
          <w:rFonts w:cs="Times-Roman"/>
          <w:bCs/>
        </w:rPr>
        <w:t>a</w:t>
      </w:r>
      <w:r w:rsidRPr="00F67E05">
        <w:rPr>
          <w:rFonts w:cs="Times-Roman"/>
          <w:bCs/>
        </w:rPr>
        <w:t xml:space="preserve">. Teaching Critical Thinking In the Honors Classroom.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45-64. </w:t>
      </w:r>
      <w:r w:rsidRPr="00F67E05">
        <w:rPr>
          <w:rFonts w:cs="ArnoPro"/>
          <w:iCs/>
        </w:rPr>
        <w:t>NCHC Monographs Series.</w:t>
      </w:r>
      <w:r w:rsidRPr="00F67E05">
        <w:rPr>
          <w:rFonts w:cs="ArnoPro"/>
          <w:i/>
          <w:iCs/>
        </w:rPr>
        <w:t xml:space="preserve"> </w:t>
      </w:r>
      <w:r w:rsidRPr="00F67E05">
        <w:rPr>
          <w:rFonts w:cs="ArnoPro"/>
        </w:rPr>
        <w:t>Paper 9.</w:t>
      </w:r>
    </w:p>
    <w:p w14:paraId="126408AD" w14:textId="77777777" w:rsidR="00897191" w:rsidRPr="00A95148"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Edman, Laird. 2002</w:t>
      </w:r>
      <w:r>
        <w:rPr>
          <w:rFonts w:cs="Times-Roman"/>
          <w:bCs/>
        </w:rPr>
        <w:t>b</w:t>
      </w:r>
      <w:r w:rsidRPr="00F67E05">
        <w:rPr>
          <w:rFonts w:cs="Times-Roman"/>
          <w:bCs/>
        </w:rPr>
        <w:t xml:space="preserve">. Conclusions.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103-12. </w:t>
      </w:r>
      <w:r w:rsidRPr="00F67E05">
        <w:rPr>
          <w:rFonts w:cs="ArnoPro"/>
          <w:iCs/>
        </w:rPr>
        <w:t>NCHC Monographs Series.</w:t>
      </w:r>
      <w:r w:rsidRPr="00F67E05">
        <w:rPr>
          <w:rFonts w:cs="ArnoPro"/>
          <w:i/>
          <w:iCs/>
        </w:rPr>
        <w:t xml:space="preserve"> </w:t>
      </w:r>
      <w:r w:rsidRPr="00F67E05">
        <w:rPr>
          <w:rFonts w:cs="ArnoPro"/>
        </w:rPr>
        <w:t>Paper 9.</w:t>
      </w:r>
    </w:p>
    <w:p w14:paraId="22ADA0E7" w14:textId="77777777" w:rsidR="00897191" w:rsidRPr="00A95148" w:rsidRDefault="00897191" w:rsidP="00897191">
      <w:pPr>
        <w:pStyle w:val="ListParagraph"/>
        <w:widowControl w:val="0"/>
        <w:numPr>
          <w:ilvl w:val="0"/>
          <w:numId w:val="11"/>
        </w:numPr>
        <w:autoSpaceDE w:val="0"/>
        <w:autoSpaceDN w:val="0"/>
        <w:adjustRightInd w:val="0"/>
        <w:ind w:left="360"/>
        <w:rPr>
          <w:rFonts w:cs="Times-Roman"/>
          <w:bCs/>
        </w:rPr>
      </w:pPr>
      <w:r w:rsidRPr="00A95148">
        <w:rPr>
          <w:rFonts w:cs="ArnoPro"/>
        </w:rPr>
        <w:t xml:space="preserve">Felten, Peter and Mary Jo Festle. 2011. </w:t>
      </w:r>
      <w:r w:rsidRPr="00A95148">
        <w:rPr>
          <w:rFonts w:ascii="Gill Sans" w:hAnsi="Gill Sans"/>
        </w:rPr>
        <w:t>Some generalizations from mid-course focus groups in Honors courses. Data from focus groups from 19 classes, compiled May 9, 2012.</w:t>
      </w:r>
      <w:r>
        <w:rPr>
          <w:rFonts w:ascii="Gill Sans" w:hAnsi="Gill Sans"/>
        </w:rPr>
        <w:t xml:space="preserve"> Additional data from focus groups from 2013.</w:t>
      </w:r>
    </w:p>
    <w:p w14:paraId="7A027F67" w14:textId="77777777" w:rsidR="00897191" w:rsidRPr="00F67E05" w:rsidRDefault="00897191" w:rsidP="00897191">
      <w:pPr>
        <w:pStyle w:val="ListParagraph"/>
        <w:widowControl w:val="0"/>
        <w:autoSpaceDE w:val="0"/>
        <w:autoSpaceDN w:val="0"/>
        <w:adjustRightInd w:val="0"/>
        <w:ind w:left="360"/>
        <w:rPr>
          <w:rFonts w:cs="ArnoPro"/>
        </w:rPr>
      </w:pPr>
      <w:r w:rsidRPr="00F67E05">
        <w:rPr>
          <w:rFonts w:cs="ArnoPro"/>
        </w:rPr>
        <w:t xml:space="preserve">Fuiks, Cheryl L. and Larry Clark. 2002. </w:t>
      </w:r>
      <w:r w:rsidRPr="00F67E05">
        <w:rPr>
          <w:rFonts w:cs="ArnoPro"/>
          <w:i/>
        </w:rPr>
        <w:t>Teaching and Learning in Honors</w:t>
      </w:r>
      <w:r w:rsidRPr="00F67E05">
        <w:rPr>
          <w:rFonts w:cs="ArnoPro"/>
        </w:rPr>
        <w:t xml:space="preserve">. </w:t>
      </w:r>
      <w:r w:rsidRPr="00F67E05">
        <w:rPr>
          <w:rFonts w:cs="ArnoPro"/>
          <w:iCs/>
        </w:rPr>
        <w:t>NCHC Monographs Series.</w:t>
      </w:r>
      <w:r w:rsidRPr="00F67E05">
        <w:rPr>
          <w:rFonts w:cs="ArnoPro"/>
          <w:i/>
          <w:iCs/>
        </w:rPr>
        <w:t xml:space="preserve"> </w:t>
      </w:r>
      <w:r w:rsidRPr="00F67E05">
        <w:rPr>
          <w:rFonts w:cs="ArnoPro"/>
        </w:rPr>
        <w:t>Paper 9.</w:t>
      </w:r>
    </w:p>
    <w:p w14:paraId="4CDE892E"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Times-Roman"/>
          <w:bCs/>
        </w:rPr>
        <w:t xml:space="preserve">Gillison, Linda Rutland. 2002. Community Building In Honors Education.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33-44. </w:t>
      </w:r>
      <w:r w:rsidRPr="00F67E05">
        <w:rPr>
          <w:rFonts w:cs="ArnoPro"/>
          <w:iCs/>
        </w:rPr>
        <w:t>NCHC Monographs Series.</w:t>
      </w:r>
      <w:r w:rsidRPr="00F67E05">
        <w:rPr>
          <w:rFonts w:cs="ArnoPro"/>
          <w:i/>
          <w:iCs/>
        </w:rPr>
        <w:t xml:space="preserve"> </w:t>
      </w:r>
      <w:r w:rsidRPr="00F67E05">
        <w:rPr>
          <w:rFonts w:cs="ArnoPro"/>
        </w:rPr>
        <w:t>Paper 9.</w:t>
      </w:r>
    </w:p>
    <w:p w14:paraId="10417FCF" w14:textId="77777777" w:rsidR="00897191" w:rsidRPr="00F67E05" w:rsidRDefault="00897191" w:rsidP="00897191">
      <w:pPr>
        <w:pStyle w:val="ListParagraph"/>
        <w:widowControl w:val="0"/>
        <w:numPr>
          <w:ilvl w:val="0"/>
          <w:numId w:val="11"/>
        </w:numPr>
        <w:autoSpaceDE w:val="0"/>
        <w:autoSpaceDN w:val="0"/>
        <w:adjustRightInd w:val="0"/>
        <w:ind w:left="360"/>
        <w:rPr>
          <w:rFonts w:cs="ArnoPro"/>
          <w:i/>
          <w:iCs/>
        </w:rPr>
      </w:pPr>
      <w:r w:rsidRPr="00F67E05">
        <w:rPr>
          <w:rFonts w:cs="ArnoPro"/>
        </w:rPr>
        <w:t xml:space="preserve">Guzy, Annmarie, "Honors Culture Clash: The High Achieving Student Meets the Gifted Professor" (2008). </w:t>
      </w:r>
      <w:r w:rsidRPr="00F67E05">
        <w:rPr>
          <w:rFonts w:cs="ArnoPro"/>
          <w:i/>
          <w:iCs/>
        </w:rPr>
        <w:t>Journal of the National</w:t>
      </w:r>
      <w:r>
        <w:rPr>
          <w:rFonts w:cs="ArnoPro"/>
          <w:i/>
          <w:iCs/>
        </w:rPr>
        <w:t xml:space="preserve"> </w:t>
      </w:r>
      <w:r w:rsidRPr="00F67E05">
        <w:rPr>
          <w:rFonts w:cs="ArnoPro"/>
          <w:i/>
          <w:iCs/>
        </w:rPr>
        <w:t xml:space="preserve">Collegiate Honors Council --Online Archive. </w:t>
      </w:r>
      <w:r w:rsidRPr="00F67E05">
        <w:rPr>
          <w:rFonts w:cs="ArnoPro"/>
        </w:rPr>
        <w:t>Paper 59.</w:t>
      </w:r>
    </w:p>
    <w:p w14:paraId="3BD0D05D" w14:textId="77777777" w:rsidR="00897191" w:rsidRPr="0010360B" w:rsidRDefault="00897191" w:rsidP="00897191">
      <w:pPr>
        <w:pStyle w:val="ListParagraph"/>
        <w:widowControl w:val="0"/>
        <w:numPr>
          <w:ilvl w:val="0"/>
          <w:numId w:val="11"/>
        </w:numPr>
        <w:autoSpaceDE w:val="0"/>
        <w:autoSpaceDN w:val="0"/>
        <w:adjustRightInd w:val="0"/>
        <w:ind w:left="360"/>
        <w:rPr>
          <w:rFonts w:cs="ArnoPro"/>
          <w:i/>
          <w:iCs/>
          <w:color w:val="FF0000"/>
        </w:rPr>
      </w:pPr>
      <w:r>
        <w:rPr>
          <w:rFonts w:ascii="NewBaskerville-Roman" w:hAnsi="NewBaskerville-Roman" w:cs="NewBaskerville-Roman"/>
        </w:rPr>
        <w:t>Light, Richard J. 2001</w:t>
      </w:r>
      <w:r w:rsidRPr="0010360B">
        <w:rPr>
          <w:rFonts w:ascii="NewBaskerville-Roman" w:hAnsi="NewBaskerville-Roman" w:cs="NewBaskerville-Roman"/>
        </w:rPr>
        <w:t xml:space="preserve">. </w:t>
      </w:r>
      <w:r w:rsidRPr="0010360B">
        <w:rPr>
          <w:rFonts w:ascii="NewBaskerville-Roman" w:hAnsi="NewBaskerville-Roman" w:cs="NewBaskerville-Roman"/>
          <w:i/>
          <w:iCs/>
        </w:rPr>
        <w:t>Making the most of college: Students speak their minds</w:t>
      </w:r>
      <w:r w:rsidRPr="0010360B">
        <w:rPr>
          <w:rFonts w:ascii="NewBaskerville-Roman" w:hAnsi="NewBaskerville-Roman" w:cs="NewBaskerville-Roman"/>
        </w:rPr>
        <w:t>.</w:t>
      </w:r>
      <w:r>
        <w:rPr>
          <w:rFonts w:ascii="NewBaskerville-Roman" w:hAnsi="NewBaskerville-Roman" w:cs="NewBaskerville-Roman"/>
        </w:rPr>
        <w:t xml:space="preserve"> </w:t>
      </w:r>
      <w:r w:rsidRPr="0010360B">
        <w:rPr>
          <w:rFonts w:ascii="NewBaskerville-Roman" w:hAnsi="NewBaskerville-Roman" w:cs="NewBaskerville-Roman"/>
        </w:rPr>
        <w:t>Cambridge: Harvard University Press.</w:t>
      </w:r>
    </w:p>
    <w:p w14:paraId="54D6410C" w14:textId="77777777" w:rsidR="00897191" w:rsidRPr="00664EFB" w:rsidRDefault="00897191" w:rsidP="00897191">
      <w:pPr>
        <w:pStyle w:val="ListParagraph"/>
        <w:widowControl w:val="0"/>
        <w:numPr>
          <w:ilvl w:val="0"/>
          <w:numId w:val="11"/>
        </w:numPr>
        <w:autoSpaceDE w:val="0"/>
        <w:autoSpaceDN w:val="0"/>
        <w:adjustRightInd w:val="0"/>
        <w:ind w:left="360"/>
        <w:rPr>
          <w:rFonts w:cs="ArnoPro"/>
          <w:i/>
          <w:iCs/>
        </w:rPr>
      </w:pPr>
      <w:r w:rsidRPr="00664EFB">
        <w:rPr>
          <w:rFonts w:ascii="NewBaskerville-Roman" w:hAnsi="NewBaskerville-Roman" w:cs="NewBaskerville-Roman"/>
        </w:rPr>
        <w:t xml:space="preserve">McKeachie. Wibert J. 1994. </w:t>
      </w:r>
      <w:r w:rsidRPr="00664EFB">
        <w:rPr>
          <w:rFonts w:ascii="NewBaskerville-Roman" w:hAnsi="NewBaskerville-Roman" w:cs="NewBaskerville-Roman"/>
          <w:i/>
          <w:iCs/>
        </w:rPr>
        <w:t>Teaching Tips: Strategies, Research, and Theory for College and University Teachers</w:t>
      </w:r>
      <w:r w:rsidRPr="00664EFB">
        <w:rPr>
          <w:rFonts w:ascii="NewBaskerville-Roman" w:hAnsi="NewBaskerville-Roman" w:cs="NewBaskerville-Roman"/>
        </w:rPr>
        <w:t>. Lexington: D. C. Heath.</w:t>
      </w:r>
    </w:p>
    <w:p w14:paraId="3A8A4B37" w14:textId="77777777" w:rsidR="00897191" w:rsidRPr="00A95148" w:rsidRDefault="00897191" w:rsidP="00897191">
      <w:pPr>
        <w:pStyle w:val="ListParagraph"/>
        <w:widowControl w:val="0"/>
        <w:numPr>
          <w:ilvl w:val="0"/>
          <w:numId w:val="11"/>
        </w:numPr>
        <w:autoSpaceDE w:val="0"/>
        <w:autoSpaceDN w:val="0"/>
        <w:adjustRightInd w:val="0"/>
        <w:ind w:left="360"/>
        <w:rPr>
          <w:rFonts w:cs="NewBaskerville-Bold"/>
        </w:rPr>
      </w:pPr>
      <w:r w:rsidRPr="00A95148">
        <w:rPr>
          <w:rFonts w:cs="NewBaskerville-Bold"/>
        </w:rPr>
        <w:t>Mould, Tom. 2013. Data from 2 focus groups with a total of</w:t>
      </w:r>
      <w:r>
        <w:rPr>
          <w:rFonts w:cs="NewBaskerville-Bold"/>
        </w:rPr>
        <w:t xml:space="preserve"> 15</w:t>
      </w:r>
      <w:r w:rsidRPr="00A95148">
        <w:rPr>
          <w:rFonts w:cs="NewBaskerville-Bold"/>
        </w:rPr>
        <w:t xml:space="preserve"> current honors students. Compiled May 3, 2013. </w:t>
      </w:r>
    </w:p>
    <w:p w14:paraId="66745F5C"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Rinn, Anne. 2008. Pre-College Experiences and Characteristics of Gifted Students.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9-18. </w:t>
      </w:r>
      <w:r w:rsidRPr="00F67E05">
        <w:rPr>
          <w:rFonts w:cs="ArnoPro"/>
          <w:iCs/>
        </w:rPr>
        <w:t>NCHC Monographs Series.</w:t>
      </w:r>
      <w:r w:rsidRPr="00F67E05">
        <w:rPr>
          <w:rFonts w:cs="ArnoPro"/>
          <w:i/>
          <w:iCs/>
        </w:rPr>
        <w:t xml:space="preserve"> </w:t>
      </w:r>
      <w:r w:rsidRPr="00F67E05">
        <w:rPr>
          <w:rFonts w:cs="ArnoPro"/>
        </w:rPr>
        <w:t>Paper 2.</w:t>
      </w:r>
    </w:p>
    <w:p w14:paraId="197B3938" w14:textId="77777777" w:rsidR="00897191" w:rsidRDefault="00897191" w:rsidP="00897191">
      <w:pPr>
        <w:pStyle w:val="ListParagraph"/>
        <w:numPr>
          <w:ilvl w:val="0"/>
          <w:numId w:val="11"/>
        </w:numPr>
        <w:tabs>
          <w:tab w:val="left" w:pos="2815"/>
        </w:tabs>
        <w:ind w:left="360"/>
        <w:rPr>
          <w:rFonts w:cs="Times-Roman"/>
        </w:rPr>
      </w:pPr>
      <w:r w:rsidRPr="00F67E05">
        <w:rPr>
          <w:rFonts w:cs="Times-Roman"/>
        </w:rPr>
        <w:t xml:space="preserve">Szabos, Janice. “Bright Child, Gifted Learner.” </w:t>
      </w:r>
      <w:r w:rsidRPr="00F67E05">
        <w:rPr>
          <w:rFonts w:cs="Times-Roman"/>
          <w:i/>
          <w:iCs/>
        </w:rPr>
        <w:t xml:space="preserve">Challenge </w:t>
      </w:r>
      <w:r w:rsidRPr="00F67E05">
        <w:rPr>
          <w:rFonts w:cs="Times-Roman"/>
        </w:rPr>
        <w:t>34 (1989): 27.</w:t>
      </w:r>
    </w:p>
    <w:p w14:paraId="274EE94B" w14:textId="77777777" w:rsidR="00897191" w:rsidRPr="00622737" w:rsidRDefault="00897191" w:rsidP="00897191">
      <w:pPr>
        <w:pStyle w:val="ListParagraph"/>
        <w:numPr>
          <w:ilvl w:val="0"/>
          <w:numId w:val="11"/>
        </w:numPr>
        <w:tabs>
          <w:tab w:val="left" w:pos="2815"/>
        </w:tabs>
        <w:ind w:left="360"/>
        <w:rPr>
          <w:rFonts w:cs="Times-Roman"/>
        </w:rPr>
      </w:pPr>
      <w:r w:rsidRPr="005F5991">
        <w:rPr>
          <w:rFonts w:cs="Times-Roman"/>
        </w:rPr>
        <w:t>Taylor</w:t>
      </w:r>
      <w:r>
        <w:rPr>
          <w:rFonts w:cs="Times-Roman"/>
        </w:rPr>
        <w:t>, William</w:t>
      </w:r>
      <w:r w:rsidRPr="00622737">
        <w:rPr>
          <w:rFonts w:cs="Times-Roman"/>
        </w:rPr>
        <w:t xml:space="preserve">. 2002. </w:t>
      </w:r>
      <w:r w:rsidRPr="00622737">
        <w:rPr>
          <w:rFonts w:cs="Times-Roman"/>
          <w:bCs/>
        </w:rPr>
        <w:t xml:space="preserve">Using Technology In the Honors Classroom. </w:t>
      </w:r>
      <w:r w:rsidRPr="00622737">
        <w:rPr>
          <w:rFonts w:cs="ArnoPro"/>
        </w:rPr>
        <w:t xml:space="preserve">In </w:t>
      </w:r>
      <w:r w:rsidRPr="00622737">
        <w:rPr>
          <w:rFonts w:cs="ArnoPro"/>
          <w:i/>
        </w:rPr>
        <w:t>Teaching and Learning in Honors</w:t>
      </w:r>
      <w:r w:rsidRPr="00622737">
        <w:rPr>
          <w:rFonts w:cs="ArnoPro"/>
        </w:rPr>
        <w:t xml:space="preserve">, eds. Cheryl L. Fuiks and Larry Clark, pp. 77-86. </w:t>
      </w:r>
      <w:r w:rsidRPr="00622737">
        <w:rPr>
          <w:rFonts w:cs="ArnoPro"/>
          <w:iCs/>
        </w:rPr>
        <w:t>NCHC Monographs Series.</w:t>
      </w:r>
      <w:r w:rsidRPr="00622737">
        <w:rPr>
          <w:rFonts w:cs="ArnoPro"/>
          <w:i/>
          <w:iCs/>
        </w:rPr>
        <w:t xml:space="preserve"> </w:t>
      </w:r>
      <w:r w:rsidRPr="00622737">
        <w:rPr>
          <w:rFonts w:cs="ArnoPro"/>
        </w:rPr>
        <w:t>Paper 9.</w:t>
      </w:r>
    </w:p>
    <w:p w14:paraId="1958B4D2" w14:textId="77777777" w:rsidR="00897191" w:rsidRPr="005F5991" w:rsidRDefault="00897191" w:rsidP="00897191">
      <w:pPr>
        <w:pStyle w:val="ListParagraph"/>
        <w:numPr>
          <w:ilvl w:val="0"/>
          <w:numId w:val="11"/>
        </w:numPr>
        <w:tabs>
          <w:tab w:val="left" w:pos="2815"/>
        </w:tabs>
        <w:ind w:left="360"/>
        <w:rPr>
          <w:rFonts w:cs="Times-Roman"/>
        </w:rPr>
      </w:pPr>
      <w:r w:rsidRPr="005F5991">
        <w:rPr>
          <w:rFonts w:cs="ArnoPro"/>
        </w:rPr>
        <w:t xml:space="preserve">West, Rinda. 2002. </w:t>
      </w:r>
      <w:r w:rsidRPr="005F5991">
        <w:rPr>
          <w:rFonts w:cs="Times-Roman"/>
          <w:bCs/>
        </w:rPr>
        <w:t xml:space="preserve">A Review of the Research on Personality Characteristics of Academically Talented College Students. </w:t>
      </w:r>
      <w:r w:rsidRPr="005F5991">
        <w:rPr>
          <w:rFonts w:cs="ArnoPro"/>
        </w:rPr>
        <w:t xml:space="preserve">In </w:t>
      </w:r>
      <w:r w:rsidRPr="005F5991">
        <w:rPr>
          <w:rFonts w:cs="ArnoPro"/>
          <w:i/>
        </w:rPr>
        <w:t>Teaching and Learning in Honors</w:t>
      </w:r>
      <w:r w:rsidRPr="005F5991">
        <w:rPr>
          <w:rFonts w:cs="ArnoPro"/>
        </w:rPr>
        <w:t xml:space="preserve">, eds. Cheryl L. Fuiks and Larry Clark, pp. 1-6. </w:t>
      </w:r>
      <w:r w:rsidRPr="005F5991">
        <w:rPr>
          <w:rFonts w:cs="ArnoPro"/>
          <w:iCs/>
        </w:rPr>
        <w:t>NCHC Monographs Series.</w:t>
      </w:r>
      <w:r w:rsidRPr="005F5991">
        <w:rPr>
          <w:rFonts w:cs="ArnoPro"/>
          <w:i/>
          <w:iCs/>
        </w:rPr>
        <w:t xml:space="preserve"> </w:t>
      </w:r>
      <w:r w:rsidRPr="005F5991">
        <w:rPr>
          <w:rFonts w:cs="ArnoPro"/>
        </w:rPr>
        <w:t>Paper 9.</w:t>
      </w:r>
    </w:p>
    <w:p w14:paraId="7B1D9635"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Pr>
          <w:rFonts w:cs="ArnoPro"/>
        </w:rPr>
        <w:t xml:space="preserve">Wolfensberger, Marca V.C. 2004. </w:t>
      </w:r>
      <w:r w:rsidRPr="00F67E05">
        <w:rPr>
          <w:rFonts w:cs="ArnoPro"/>
        </w:rPr>
        <w:t>Qualities Honours Students Lo</w:t>
      </w:r>
      <w:r>
        <w:rPr>
          <w:rFonts w:cs="ArnoPro"/>
        </w:rPr>
        <w:t>ok for in Faculty and Courses</w:t>
      </w:r>
      <w:r w:rsidRPr="00F67E05">
        <w:rPr>
          <w:rFonts w:cs="ArnoPro"/>
        </w:rPr>
        <w:t xml:space="preserve">. </w:t>
      </w:r>
      <w:r w:rsidRPr="00F67E05">
        <w:rPr>
          <w:rFonts w:cs="ArnoPro"/>
          <w:i/>
          <w:iCs/>
        </w:rPr>
        <w:t xml:space="preserve">Journal of the National Collegiate Honors Council --Online Archive. </w:t>
      </w:r>
      <w:r w:rsidRPr="00F67E05">
        <w:rPr>
          <w:rFonts w:cs="ArnoPro"/>
        </w:rPr>
        <w:t>Paper 172.</w:t>
      </w:r>
    </w:p>
    <w:p w14:paraId="391858C1"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Zubizarreta, John. 2008a. The Teaching and Learning Fishbowl.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113-18. </w:t>
      </w:r>
      <w:r w:rsidRPr="00F67E05">
        <w:rPr>
          <w:rFonts w:cs="ArnoPro"/>
          <w:iCs/>
        </w:rPr>
        <w:t>NCHC Monographs Series.</w:t>
      </w:r>
      <w:r w:rsidRPr="00F67E05">
        <w:rPr>
          <w:rFonts w:cs="ArnoPro"/>
          <w:i/>
          <w:iCs/>
        </w:rPr>
        <w:t xml:space="preserve"> </w:t>
      </w:r>
      <w:r w:rsidRPr="00F67E05">
        <w:rPr>
          <w:rFonts w:cs="ArnoPro"/>
        </w:rPr>
        <w:t>Paper 2.</w:t>
      </w:r>
    </w:p>
    <w:p w14:paraId="7611B45C"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Zubizarreta, John. 2008b. The Learning Portfolio for Improvement and Assessment of Significant Student Learning.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121-36. </w:t>
      </w:r>
      <w:r w:rsidRPr="00F67E05">
        <w:rPr>
          <w:rFonts w:cs="ArnoPro"/>
          <w:iCs/>
        </w:rPr>
        <w:t>NCHC Monographs Series.</w:t>
      </w:r>
      <w:r w:rsidRPr="00F67E05">
        <w:rPr>
          <w:rFonts w:cs="ArnoPro"/>
          <w:i/>
          <w:iCs/>
        </w:rPr>
        <w:t xml:space="preserve"> </w:t>
      </w:r>
      <w:r w:rsidRPr="00F67E05">
        <w:rPr>
          <w:rFonts w:cs="ArnoPro"/>
        </w:rPr>
        <w:t>Paper 2.</w:t>
      </w:r>
    </w:p>
    <w:p w14:paraId="20411BDE"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Zubizarreta, John. 2008c. The Importance of Class Size in Teaching and Learning for Higher-Level Achievement.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147-64. </w:t>
      </w:r>
      <w:r w:rsidRPr="00F67E05">
        <w:rPr>
          <w:rFonts w:cs="ArnoPro"/>
          <w:iCs/>
        </w:rPr>
        <w:t>NCHC Monographs Series.</w:t>
      </w:r>
      <w:r w:rsidRPr="00F67E05">
        <w:rPr>
          <w:rFonts w:cs="ArnoPro"/>
          <w:i/>
          <w:iCs/>
        </w:rPr>
        <w:t xml:space="preserve"> </w:t>
      </w:r>
      <w:r w:rsidRPr="00F67E05">
        <w:rPr>
          <w:rFonts w:cs="ArnoPro"/>
        </w:rPr>
        <w:t>Paper 2.</w:t>
      </w:r>
    </w:p>
    <w:p w14:paraId="74657BE7" w14:textId="77777777" w:rsidR="00897191" w:rsidRDefault="00897191"/>
    <w:sectPr w:rsidR="00897191" w:rsidSect="009956FA">
      <w:headerReference w:type="even" r:id="rId9"/>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D97F" w14:textId="77777777" w:rsidR="009956FA" w:rsidRDefault="009956FA" w:rsidP="00E20FF9">
      <w:r>
        <w:separator/>
      </w:r>
    </w:p>
  </w:endnote>
  <w:endnote w:type="continuationSeparator" w:id="0">
    <w:p w14:paraId="0F1D6678" w14:textId="77777777" w:rsidR="009956FA" w:rsidRDefault="009956FA" w:rsidP="00E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noPro">
    <w:altName w:val="Calibri"/>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Roman">
    <w:altName w:val="Calibri"/>
    <w:panose1 w:val="00000000000000000000"/>
    <w:charset w:val="4D"/>
    <w:family w:val="auto"/>
    <w:notTrueType/>
    <w:pitch w:val="default"/>
    <w:sig w:usb0="00000003" w:usb1="00000000" w:usb2="00000000" w:usb3="00000000" w:csb0="00000001" w:csb1="00000000"/>
  </w:font>
  <w:font w:name="NewBaskerville-Roman">
    <w:altName w:val="Calibri"/>
    <w:panose1 w:val="00000000000000000000"/>
    <w:charset w:val="4D"/>
    <w:family w:val="roman"/>
    <w:notTrueType/>
    <w:pitch w:val="default"/>
    <w:sig w:usb0="00000003" w:usb1="00000000" w:usb2="00000000" w:usb3="00000000" w:csb0="00000001" w:csb1="00000000"/>
  </w:font>
  <w:font w:name="NewBaskerville-Bold">
    <w:altName w:val="Calibri"/>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9354" w14:textId="77777777" w:rsidR="009956FA" w:rsidRDefault="009956FA" w:rsidP="00E20FF9">
      <w:r>
        <w:separator/>
      </w:r>
    </w:p>
  </w:footnote>
  <w:footnote w:type="continuationSeparator" w:id="0">
    <w:p w14:paraId="30F6BB44" w14:textId="77777777" w:rsidR="009956FA" w:rsidRDefault="009956FA" w:rsidP="00E20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A338" w14:textId="77777777" w:rsidR="009956FA" w:rsidRDefault="009956FA" w:rsidP="00AE2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D18BF" w14:textId="77777777" w:rsidR="009956FA" w:rsidRDefault="009956FA" w:rsidP="00120F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466D" w14:textId="77777777" w:rsidR="009956FA" w:rsidRDefault="009956FA" w:rsidP="00AE2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3FF">
      <w:rPr>
        <w:rStyle w:val="PageNumber"/>
        <w:noProof/>
      </w:rPr>
      <w:t>5</w:t>
    </w:r>
    <w:r>
      <w:rPr>
        <w:rStyle w:val="PageNumber"/>
      </w:rPr>
      <w:fldChar w:fldCharType="end"/>
    </w:r>
  </w:p>
  <w:p w14:paraId="17B6E04F" w14:textId="7CC58B58" w:rsidR="009956FA" w:rsidRPr="000A7055" w:rsidRDefault="009956FA" w:rsidP="00120F76">
    <w:pPr>
      <w:pStyle w:val="Header"/>
      <w:ind w:right="360"/>
      <w:jc w:val="right"/>
      <w:rPr>
        <w:sz w:val="20"/>
        <w:szCs w:val="20"/>
      </w:rPr>
    </w:pPr>
    <w:r>
      <w:rPr>
        <w:sz w:val="20"/>
        <w:szCs w:val="20"/>
      </w:rPr>
      <w:t xml:space="preserve">Last updated 9.21.15: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6C5"/>
    <w:multiLevelType w:val="hybridMultilevel"/>
    <w:tmpl w:val="E326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15276"/>
    <w:multiLevelType w:val="hybridMultilevel"/>
    <w:tmpl w:val="7FAE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06550"/>
    <w:multiLevelType w:val="hybridMultilevel"/>
    <w:tmpl w:val="4A7E5552"/>
    <w:lvl w:ilvl="0" w:tplc="820683B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BC3"/>
    <w:multiLevelType w:val="hybridMultilevel"/>
    <w:tmpl w:val="8846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36BF1"/>
    <w:multiLevelType w:val="hybridMultilevel"/>
    <w:tmpl w:val="73A8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083AE0"/>
    <w:multiLevelType w:val="hybridMultilevel"/>
    <w:tmpl w:val="BA7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72EAB"/>
    <w:multiLevelType w:val="hybridMultilevel"/>
    <w:tmpl w:val="FE9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F1AB1"/>
    <w:multiLevelType w:val="hybridMultilevel"/>
    <w:tmpl w:val="831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E04BE"/>
    <w:multiLevelType w:val="hybridMultilevel"/>
    <w:tmpl w:val="56E6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7C5AC9"/>
    <w:multiLevelType w:val="hybridMultilevel"/>
    <w:tmpl w:val="351CF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753CFE"/>
    <w:multiLevelType w:val="hybridMultilevel"/>
    <w:tmpl w:val="282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60"/>
    <w:rsid w:val="000153F0"/>
    <w:rsid w:val="00025C2F"/>
    <w:rsid w:val="000551E4"/>
    <w:rsid w:val="000A7055"/>
    <w:rsid w:val="000B360B"/>
    <w:rsid w:val="00120F76"/>
    <w:rsid w:val="001D7913"/>
    <w:rsid w:val="002650EC"/>
    <w:rsid w:val="00315B0F"/>
    <w:rsid w:val="00320168"/>
    <w:rsid w:val="00334E19"/>
    <w:rsid w:val="003C7ABB"/>
    <w:rsid w:val="003F2784"/>
    <w:rsid w:val="004031A7"/>
    <w:rsid w:val="00420DEA"/>
    <w:rsid w:val="00435710"/>
    <w:rsid w:val="005331C0"/>
    <w:rsid w:val="005537EA"/>
    <w:rsid w:val="005745C2"/>
    <w:rsid w:val="0060098F"/>
    <w:rsid w:val="007F33FF"/>
    <w:rsid w:val="00822A33"/>
    <w:rsid w:val="00897191"/>
    <w:rsid w:val="008A4838"/>
    <w:rsid w:val="008A7160"/>
    <w:rsid w:val="008D7609"/>
    <w:rsid w:val="008E4EB0"/>
    <w:rsid w:val="009077E1"/>
    <w:rsid w:val="009956FA"/>
    <w:rsid w:val="009F5D94"/>
    <w:rsid w:val="00AE273D"/>
    <w:rsid w:val="00B5535D"/>
    <w:rsid w:val="00B96B71"/>
    <w:rsid w:val="00C005C0"/>
    <w:rsid w:val="00CA7C8B"/>
    <w:rsid w:val="00CE26B2"/>
    <w:rsid w:val="00D10CFC"/>
    <w:rsid w:val="00E20FF9"/>
    <w:rsid w:val="00E82FEA"/>
    <w:rsid w:val="00EF3DD9"/>
    <w:rsid w:val="00F93DF2"/>
    <w:rsid w:val="00FD162C"/>
    <w:rsid w:val="00FF5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472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60"/>
    <w:pPr>
      <w:ind w:left="720"/>
      <w:contextualSpacing/>
    </w:pPr>
  </w:style>
  <w:style w:type="table" w:styleId="TableGrid">
    <w:name w:val="Table Grid"/>
    <w:basedOn w:val="TableNormal"/>
    <w:uiPriority w:val="59"/>
    <w:rsid w:val="0089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FF9"/>
    <w:pPr>
      <w:tabs>
        <w:tab w:val="center" w:pos="4320"/>
        <w:tab w:val="right" w:pos="8640"/>
      </w:tabs>
    </w:pPr>
  </w:style>
  <w:style w:type="character" w:customStyle="1" w:styleId="HeaderChar">
    <w:name w:val="Header Char"/>
    <w:basedOn w:val="DefaultParagraphFont"/>
    <w:link w:val="Header"/>
    <w:uiPriority w:val="99"/>
    <w:rsid w:val="00E20FF9"/>
  </w:style>
  <w:style w:type="paragraph" w:styleId="Footer">
    <w:name w:val="footer"/>
    <w:basedOn w:val="Normal"/>
    <w:link w:val="FooterChar"/>
    <w:uiPriority w:val="99"/>
    <w:unhideWhenUsed/>
    <w:rsid w:val="00E20FF9"/>
    <w:pPr>
      <w:tabs>
        <w:tab w:val="center" w:pos="4320"/>
        <w:tab w:val="right" w:pos="8640"/>
      </w:tabs>
    </w:pPr>
  </w:style>
  <w:style w:type="character" w:customStyle="1" w:styleId="FooterChar">
    <w:name w:val="Footer Char"/>
    <w:basedOn w:val="DefaultParagraphFont"/>
    <w:link w:val="Footer"/>
    <w:uiPriority w:val="99"/>
    <w:rsid w:val="00E20FF9"/>
  </w:style>
  <w:style w:type="character" w:styleId="PageNumber">
    <w:name w:val="page number"/>
    <w:basedOn w:val="DefaultParagraphFont"/>
    <w:uiPriority w:val="99"/>
    <w:semiHidden/>
    <w:unhideWhenUsed/>
    <w:rsid w:val="00120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60"/>
    <w:pPr>
      <w:ind w:left="720"/>
      <w:contextualSpacing/>
    </w:pPr>
  </w:style>
  <w:style w:type="table" w:styleId="TableGrid">
    <w:name w:val="Table Grid"/>
    <w:basedOn w:val="TableNormal"/>
    <w:uiPriority w:val="59"/>
    <w:rsid w:val="0089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FF9"/>
    <w:pPr>
      <w:tabs>
        <w:tab w:val="center" w:pos="4320"/>
        <w:tab w:val="right" w:pos="8640"/>
      </w:tabs>
    </w:pPr>
  </w:style>
  <w:style w:type="character" w:customStyle="1" w:styleId="HeaderChar">
    <w:name w:val="Header Char"/>
    <w:basedOn w:val="DefaultParagraphFont"/>
    <w:link w:val="Header"/>
    <w:uiPriority w:val="99"/>
    <w:rsid w:val="00E20FF9"/>
  </w:style>
  <w:style w:type="paragraph" w:styleId="Footer">
    <w:name w:val="footer"/>
    <w:basedOn w:val="Normal"/>
    <w:link w:val="FooterChar"/>
    <w:uiPriority w:val="99"/>
    <w:unhideWhenUsed/>
    <w:rsid w:val="00E20FF9"/>
    <w:pPr>
      <w:tabs>
        <w:tab w:val="center" w:pos="4320"/>
        <w:tab w:val="right" w:pos="8640"/>
      </w:tabs>
    </w:pPr>
  </w:style>
  <w:style w:type="character" w:customStyle="1" w:styleId="FooterChar">
    <w:name w:val="Footer Char"/>
    <w:basedOn w:val="DefaultParagraphFont"/>
    <w:link w:val="Footer"/>
    <w:uiPriority w:val="99"/>
    <w:rsid w:val="00E20FF9"/>
  </w:style>
  <w:style w:type="character" w:styleId="PageNumber">
    <w:name w:val="page number"/>
    <w:basedOn w:val="DefaultParagraphFont"/>
    <w:uiPriority w:val="99"/>
    <w:semiHidden/>
    <w:unhideWhenUsed/>
    <w:rsid w:val="0012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9EE7-2FDC-ED40-BCAA-937699D0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2844</Words>
  <Characters>16211</Characters>
  <Application>Microsoft Macintosh Word</Application>
  <DocSecurity>0</DocSecurity>
  <Lines>135</Lines>
  <Paragraphs>38</Paragraphs>
  <ScaleCrop>false</ScaleCrop>
  <Company>Elon University</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14</cp:revision>
  <dcterms:created xsi:type="dcterms:W3CDTF">2015-09-21T12:34:00Z</dcterms:created>
  <dcterms:modified xsi:type="dcterms:W3CDTF">2015-09-21T12:53:00Z</dcterms:modified>
</cp:coreProperties>
</file>