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0" w:type="dxa"/>
        <w:tblLayout w:type="fixed"/>
        <w:tblLook w:val="04A0" w:firstRow="1" w:lastRow="0" w:firstColumn="1" w:lastColumn="0" w:noHBand="0" w:noVBand="1"/>
      </w:tblPr>
      <w:tblGrid>
        <w:gridCol w:w="4680"/>
        <w:gridCol w:w="4680"/>
      </w:tblGrid>
      <w:tr w:rsidR="00DE41D4" w14:paraId="3649D720" w14:textId="77777777" w:rsidTr="0F2FF78E">
        <w:tc>
          <w:tcPr>
            <w:tcW w:w="4680" w:type="dxa"/>
            <w:tcBorders>
              <w:top w:val="single" w:sz="4" w:space="0" w:color="auto"/>
              <w:left w:val="single" w:sz="4" w:space="0" w:color="auto"/>
              <w:bottom w:val="single" w:sz="4" w:space="0" w:color="auto"/>
              <w:right w:val="single" w:sz="4" w:space="0" w:color="auto"/>
            </w:tcBorders>
            <w:hideMark/>
          </w:tcPr>
          <w:p w14:paraId="015F5427" w14:textId="77777777" w:rsidR="00DE41D4" w:rsidRPr="00DE41D4" w:rsidRDefault="00DE41D4">
            <w:pPr>
              <w:spacing w:line="360" w:lineRule="atLeast"/>
              <w:rPr>
                <w:rFonts w:ascii="Calibri" w:eastAsia="Calibri" w:hAnsi="Calibri" w:cs="Calibri"/>
                <w:b/>
                <w:bCs/>
                <w:color w:val="000000" w:themeColor="text1"/>
                <w:sz w:val="24"/>
                <w:szCs w:val="24"/>
              </w:rPr>
            </w:pPr>
            <w:r w:rsidRPr="00DE41D4">
              <w:rPr>
                <w:rFonts w:ascii="Calibri" w:eastAsia="Calibri" w:hAnsi="Calibri" w:cs="Calibri"/>
                <w:b/>
                <w:bCs/>
                <w:color w:val="000000" w:themeColor="text1"/>
                <w:sz w:val="24"/>
                <w:szCs w:val="24"/>
              </w:rPr>
              <w:t xml:space="preserve">Policy Name:  </w:t>
            </w:r>
          </w:p>
          <w:p w14:paraId="412C072D" w14:textId="0FC77663" w:rsidR="00DE41D4" w:rsidRDefault="00DE41D4">
            <w:pPr>
              <w:spacing w:line="360" w:lineRule="atLeast"/>
              <w:rPr>
                <w:rFonts w:ascii="Calibri" w:eastAsia="Calibri" w:hAnsi="Calibri" w:cs="Calibri"/>
                <w:b/>
                <w:bCs/>
                <w:color w:val="C00000"/>
                <w:sz w:val="24"/>
                <w:szCs w:val="24"/>
              </w:rPr>
            </w:pPr>
            <w:r>
              <w:rPr>
                <w:rFonts w:ascii="Calibri" w:eastAsia="Calibri" w:hAnsi="Calibri" w:cs="Calibri"/>
                <w:b/>
                <w:bCs/>
                <w:color w:val="C00000"/>
                <w:sz w:val="24"/>
                <w:szCs w:val="24"/>
              </w:rPr>
              <w:t>Seasonal Flexible Work Policy</w:t>
            </w:r>
          </w:p>
        </w:tc>
        <w:tc>
          <w:tcPr>
            <w:tcW w:w="4680" w:type="dxa"/>
            <w:tcBorders>
              <w:top w:val="single" w:sz="4" w:space="0" w:color="auto"/>
              <w:left w:val="single" w:sz="4" w:space="0" w:color="auto"/>
              <w:bottom w:val="single" w:sz="4" w:space="0" w:color="auto"/>
              <w:right w:val="single" w:sz="4" w:space="0" w:color="auto"/>
            </w:tcBorders>
            <w:hideMark/>
          </w:tcPr>
          <w:p w14:paraId="676EBCE6" w14:textId="77777777" w:rsidR="00DE41D4" w:rsidRDefault="00DE41D4">
            <w:pPr>
              <w:spacing w:line="360" w:lineRule="atLeast"/>
              <w:rPr>
                <w:rFonts w:ascii="Calibri" w:eastAsia="Calibri" w:hAnsi="Calibri" w:cs="Calibri"/>
                <w:b/>
                <w:bCs/>
                <w:color w:val="000000" w:themeColor="text1"/>
                <w:sz w:val="24"/>
                <w:szCs w:val="24"/>
              </w:rPr>
            </w:pPr>
            <w:r w:rsidRPr="00DE41D4">
              <w:rPr>
                <w:rFonts w:ascii="Calibri" w:eastAsia="Calibri" w:hAnsi="Calibri" w:cs="Calibri"/>
                <w:b/>
                <w:bCs/>
                <w:color w:val="000000" w:themeColor="text1"/>
                <w:sz w:val="24"/>
                <w:szCs w:val="24"/>
              </w:rPr>
              <w:t xml:space="preserve">Effective Date:  </w:t>
            </w:r>
          </w:p>
          <w:p w14:paraId="40FFF43E" w14:textId="7C2C7FAF" w:rsidR="00DE41D4" w:rsidRPr="00DE41D4" w:rsidRDefault="008103C7">
            <w:pPr>
              <w:spacing w:line="360" w:lineRule="atLeast"/>
              <w:rPr>
                <w:rFonts w:ascii="Calibri" w:eastAsia="Calibri" w:hAnsi="Calibri" w:cs="Calibri"/>
                <w:b/>
                <w:bCs/>
                <w:color w:val="C00000"/>
                <w:sz w:val="24"/>
                <w:szCs w:val="24"/>
              </w:rPr>
            </w:pPr>
            <w:r>
              <w:rPr>
                <w:rFonts w:ascii="Calibri" w:eastAsia="Calibri" w:hAnsi="Calibri" w:cs="Calibri"/>
                <w:b/>
                <w:bCs/>
                <w:color w:val="C00000"/>
                <w:sz w:val="24"/>
                <w:szCs w:val="24"/>
              </w:rPr>
              <w:t>June 3</w:t>
            </w:r>
            <w:r w:rsidR="00FF3DED">
              <w:rPr>
                <w:rFonts w:ascii="Calibri" w:eastAsia="Calibri" w:hAnsi="Calibri" w:cs="Calibri"/>
                <w:b/>
                <w:bCs/>
                <w:color w:val="C00000"/>
                <w:sz w:val="24"/>
                <w:szCs w:val="24"/>
              </w:rPr>
              <w:t>, 202</w:t>
            </w:r>
            <w:r w:rsidR="00A575AB">
              <w:rPr>
                <w:rFonts w:ascii="Calibri" w:eastAsia="Calibri" w:hAnsi="Calibri" w:cs="Calibri"/>
                <w:b/>
                <w:bCs/>
                <w:color w:val="C00000"/>
                <w:sz w:val="24"/>
                <w:szCs w:val="24"/>
              </w:rPr>
              <w:t>4</w:t>
            </w:r>
          </w:p>
        </w:tc>
      </w:tr>
      <w:tr w:rsidR="00DE41D4" w14:paraId="2E140951" w14:textId="77777777" w:rsidTr="0F2FF78E">
        <w:tc>
          <w:tcPr>
            <w:tcW w:w="4680" w:type="dxa"/>
            <w:tcBorders>
              <w:top w:val="single" w:sz="4" w:space="0" w:color="auto"/>
              <w:left w:val="single" w:sz="4" w:space="0" w:color="auto"/>
              <w:bottom w:val="single" w:sz="4" w:space="0" w:color="auto"/>
              <w:right w:val="single" w:sz="4" w:space="0" w:color="auto"/>
            </w:tcBorders>
            <w:hideMark/>
          </w:tcPr>
          <w:p w14:paraId="49CEAFFB" w14:textId="77777777" w:rsidR="00DE41D4" w:rsidRPr="00DE41D4" w:rsidRDefault="00DE41D4">
            <w:pPr>
              <w:spacing w:line="360" w:lineRule="atLeast"/>
              <w:rPr>
                <w:rFonts w:ascii="Calibri" w:eastAsia="Calibri" w:hAnsi="Calibri" w:cs="Calibri"/>
                <w:b/>
                <w:bCs/>
                <w:color w:val="000000" w:themeColor="text1"/>
                <w:sz w:val="24"/>
                <w:szCs w:val="24"/>
              </w:rPr>
            </w:pPr>
            <w:r w:rsidRPr="00DE41D4">
              <w:rPr>
                <w:rFonts w:ascii="Calibri" w:eastAsia="Calibri" w:hAnsi="Calibri" w:cs="Calibri"/>
                <w:b/>
                <w:bCs/>
                <w:color w:val="000000" w:themeColor="text1"/>
                <w:sz w:val="24"/>
                <w:szCs w:val="24"/>
              </w:rPr>
              <w:t>Policy Owner:</w:t>
            </w:r>
          </w:p>
          <w:p w14:paraId="1942035B" w14:textId="01309BCA" w:rsidR="00DE41D4" w:rsidRDefault="00DE41D4">
            <w:pPr>
              <w:spacing w:line="360" w:lineRule="atLeast"/>
              <w:rPr>
                <w:rFonts w:ascii="Calibri" w:eastAsia="Calibri" w:hAnsi="Calibri" w:cs="Calibri"/>
                <w:b/>
                <w:bCs/>
                <w:color w:val="535961"/>
                <w:sz w:val="24"/>
                <w:szCs w:val="24"/>
              </w:rPr>
            </w:pPr>
            <w:r>
              <w:rPr>
                <w:rFonts w:ascii="Calibri" w:eastAsia="Calibri" w:hAnsi="Calibri" w:cs="Calibri"/>
                <w:b/>
                <w:bCs/>
                <w:color w:val="C00000"/>
                <w:sz w:val="24"/>
                <w:szCs w:val="24"/>
              </w:rPr>
              <w:t xml:space="preserve">Human Resources </w:t>
            </w:r>
          </w:p>
        </w:tc>
        <w:tc>
          <w:tcPr>
            <w:tcW w:w="4680" w:type="dxa"/>
            <w:tcBorders>
              <w:top w:val="single" w:sz="4" w:space="0" w:color="auto"/>
              <w:left w:val="single" w:sz="4" w:space="0" w:color="auto"/>
              <w:bottom w:val="single" w:sz="4" w:space="0" w:color="auto"/>
              <w:right w:val="single" w:sz="4" w:space="0" w:color="auto"/>
            </w:tcBorders>
            <w:hideMark/>
          </w:tcPr>
          <w:p w14:paraId="5FCD051A" w14:textId="74091BC7" w:rsidR="00FF3DED" w:rsidRPr="00DE41D4" w:rsidRDefault="00FF3DED" w:rsidP="00FF3DED">
            <w:pPr>
              <w:spacing w:line="360" w:lineRule="atLeast"/>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Last Reviewed/Approved Date:</w:t>
            </w:r>
          </w:p>
          <w:p w14:paraId="1487855D" w14:textId="051D55ED" w:rsidR="00DE41D4" w:rsidRDefault="00FF3DED" w:rsidP="00FF3DED">
            <w:pPr>
              <w:spacing w:line="360" w:lineRule="atLeast"/>
              <w:rPr>
                <w:rFonts w:ascii="Calibri" w:eastAsia="Calibri" w:hAnsi="Calibri" w:cs="Calibri"/>
                <w:b/>
                <w:bCs/>
                <w:color w:val="C00000"/>
                <w:sz w:val="24"/>
                <w:szCs w:val="24"/>
              </w:rPr>
            </w:pPr>
            <w:r>
              <w:rPr>
                <w:rFonts w:ascii="Calibri" w:eastAsia="Calibri" w:hAnsi="Calibri" w:cs="Calibri"/>
                <w:b/>
                <w:bCs/>
                <w:color w:val="C00000"/>
                <w:sz w:val="24"/>
                <w:szCs w:val="24"/>
              </w:rPr>
              <w:t xml:space="preserve">April </w:t>
            </w:r>
            <w:r w:rsidR="00DE3B52">
              <w:rPr>
                <w:rFonts w:ascii="Calibri" w:eastAsia="Calibri" w:hAnsi="Calibri" w:cs="Calibri"/>
                <w:b/>
                <w:bCs/>
                <w:color w:val="C00000"/>
                <w:sz w:val="24"/>
                <w:szCs w:val="24"/>
              </w:rPr>
              <w:t>29</w:t>
            </w:r>
            <w:r>
              <w:rPr>
                <w:rFonts w:ascii="Calibri" w:eastAsia="Calibri" w:hAnsi="Calibri" w:cs="Calibri"/>
                <w:b/>
                <w:bCs/>
                <w:color w:val="C00000"/>
                <w:sz w:val="24"/>
                <w:szCs w:val="24"/>
              </w:rPr>
              <w:t>, 202</w:t>
            </w:r>
            <w:r w:rsidR="00DE3B52">
              <w:rPr>
                <w:rFonts w:ascii="Calibri" w:eastAsia="Calibri" w:hAnsi="Calibri" w:cs="Calibri"/>
                <w:b/>
                <w:bCs/>
                <w:color w:val="C00000"/>
                <w:sz w:val="24"/>
                <w:szCs w:val="24"/>
              </w:rPr>
              <w:t>4</w:t>
            </w:r>
          </w:p>
        </w:tc>
      </w:tr>
      <w:tr w:rsidR="00DE41D4" w14:paraId="2DFFBBBE" w14:textId="77777777" w:rsidTr="0F2FF78E">
        <w:tc>
          <w:tcPr>
            <w:tcW w:w="4680" w:type="dxa"/>
            <w:tcBorders>
              <w:top w:val="single" w:sz="4" w:space="0" w:color="auto"/>
              <w:left w:val="single" w:sz="4" w:space="0" w:color="auto"/>
              <w:bottom w:val="single" w:sz="4" w:space="0" w:color="auto"/>
              <w:right w:val="single" w:sz="4" w:space="0" w:color="auto"/>
            </w:tcBorders>
            <w:hideMark/>
          </w:tcPr>
          <w:p w14:paraId="51B63BAC" w14:textId="77777777" w:rsidR="00DE41D4" w:rsidRPr="00DE41D4" w:rsidRDefault="00DE41D4">
            <w:pPr>
              <w:spacing w:line="360" w:lineRule="atLeast"/>
              <w:rPr>
                <w:rFonts w:ascii="Calibri" w:eastAsia="Calibri" w:hAnsi="Calibri" w:cs="Calibri"/>
                <w:b/>
                <w:bCs/>
                <w:color w:val="000000" w:themeColor="text1"/>
                <w:sz w:val="24"/>
                <w:szCs w:val="24"/>
              </w:rPr>
            </w:pPr>
            <w:r w:rsidRPr="00DE41D4">
              <w:rPr>
                <w:rFonts w:ascii="Calibri" w:eastAsia="Calibri" w:hAnsi="Calibri" w:cs="Calibri"/>
                <w:b/>
                <w:bCs/>
                <w:color w:val="000000" w:themeColor="text1"/>
                <w:sz w:val="24"/>
                <w:szCs w:val="24"/>
              </w:rPr>
              <w:t xml:space="preserve">Policy Approver(s): </w:t>
            </w:r>
          </w:p>
          <w:p w14:paraId="571C07C1" w14:textId="4904A9B0" w:rsidR="00DE41D4" w:rsidRDefault="00DE41D4">
            <w:pPr>
              <w:spacing w:line="360" w:lineRule="atLeast"/>
              <w:rPr>
                <w:rFonts w:ascii="Calibri" w:eastAsia="Calibri" w:hAnsi="Calibri" w:cs="Calibri"/>
                <w:color w:val="535961"/>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4FC5629C" w14:textId="3BC4F6DE" w:rsidR="00C22572" w:rsidRPr="00DE41D4" w:rsidRDefault="03D71AA7">
            <w:pPr>
              <w:spacing w:line="360" w:lineRule="atLeast"/>
              <w:rPr>
                <w:rFonts w:ascii="Calibri" w:eastAsia="Calibri" w:hAnsi="Calibri" w:cs="Calibri"/>
                <w:color w:val="000000" w:themeColor="text1"/>
                <w:sz w:val="24"/>
                <w:szCs w:val="24"/>
              </w:rPr>
            </w:pPr>
            <w:r w:rsidRPr="44B88ED6">
              <w:rPr>
                <w:rFonts w:ascii="Calibri" w:eastAsia="Calibri" w:hAnsi="Calibri" w:cs="Calibri"/>
                <w:b/>
                <w:bCs/>
                <w:color w:val="000000" w:themeColor="text1"/>
                <w:sz w:val="24"/>
                <w:szCs w:val="24"/>
              </w:rPr>
              <w:t xml:space="preserve">Next Scheduled Review Date: </w:t>
            </w:r>
          </w:p>
          <w:p w14:paraId="7E521515" w14:textId="08B8EEEF" w:rsidR="00DE41D4" w:rsidRDefault="00DE41D4" w:rsidP="44B88ED6">
            <w:pPr>
              <w:rPr>
                <w:rFonts w:ascii="Calibri" w:eastAsia="Calibri" w:hAnsi="Calibri" w:cs="Calibri"/>
                <w:b/>
                <w:bCs/>
                <w:color w:val="C00000"/>
                <w:sz w:val="24"/>
                <w:szCs w:val="24"/>
              </w:rPr>
            </w:pPr>
          </w:p>
        </w:tc>
      </w:tr>
      <w:tr w:rsidR="00DE41D4" w14:paraId="2E739D6A" w14:textId="77777777" w:rsidTr="0F2FF78E">
        <w:tc>
          <w:tcPr>
            <w:tcW w:w="4680" w:type="dxa"/>
            <w:tcBorders>
              <w:top w:val="single" w:sz="4" w:space="0" w:color="auto"/>
              <w:left w:val="single" w:sz="4" w:space="0" w:color="auto"/>
              <w:bottom w:val="single" w:sz="4" w:space="0" w:color="auto"/>
              <w:right w:val="single" w:sz="4" w:space="0" w:color="auto"/>
            </w:tcBorders>
            <w:hideMark/>
          </w:tcPr>
          <w:p w14:paraId="46D23E44" w14:textId="77777777" w:rsidR="00DE41D4" w:rsidRPr="00DE41D4" w:rsidRDefault="00DE41D4">
            <w:pPr>
              <w:spacing w:line="360" w:lineRule="atLeast"/>
              <w:rPr>
                <w:rFonts w:ascii="Calibri" w:eastAsia="Calibri" w:hAnsi="Calibri" w:cs="Calibri"/>
                <w:b/>
                <w:bCs/>
                <w:color w:val="000000" w:themeColor="text1"/>
                <w:sz w:val="24"/>
                <w:szCs w:val="24"/>
              </w:rPr>
            </w:pPr>
            <w:r w:rsidRPr="00DE41D4">
              <w:rPr>
                <w:rFonts w:ascii="Calibri" w:eastAsia="Calibri" w:hAnsi="Calibri" w:cs="Calibri"/>
                <w:b/>
                <w:bCs/>
                <w:color w:val="000000" w:themeColor="text1"/>
                <w:sz w:val="24"/>
                <w:szCs w:val="24"/>
              </w:rPr>
              <w:t>Version Number:</w:t>
            </w:r>
          </w:p>
          <w:p w14:paraId="0AAB932B" w14:textId="4CE55A4A" w:rsidR="00DE41D4" w:rsidRDefault="00DE3B52" w:rsidP="0F2FF78E">
            <w:pPr>
              <w:spacing w:line="360" w:lineRule="atLeast"/>
              <w:rPr>
                <w:rFonts w:ascii="Calibri" w:eastAsia="Calibri" w:hAnsi="Calibri" w:cs="Calibri"/>
                <w:b/>
                <w:bCs/>
                <w:color w:val="C00000"/>
                <w:sz w:val="24"/>
                <w:szCs w:val="24"/>
              </w:rPr>
            </w:pPr>
            <w:r>
              <w:rPr>
                <w:rFonts w:ascii="Calibri" w:eastAsia="Calibri" w:hAnsi="Calibri" w:cs="Calibri"/>
                <w:b/>
                <w:bCs/>
                <w:color w:val="C00000"/>
                <w:sz w:val="24"/>
                <w:szCs w:val="24"/>
              </w:rPr>
              <w:t>3</w:t>
            </w:r>
            <w:r w:rsidR="00DE41D4" w:rsidRPr="0F2FF78E">
              <w:rPr>
                <w:rFonts w:ascii="Calibri" w:eastAsia="Calibri" w:hAnsi="Calibri" w:cs="Calibri"/>
                <w:b/>
                <w:bCs/>
                <w:color w:val="C00000"/>
                <w:sz w:val="24"/>
                <w:szCs w:val="24"/>
              </w:rPr>
              <w:t>.0</w:t>
            </w:r>
          </w:p>
        </w:tc>
        <w:tc>
          <w:tcPr>
            <w:tcW w:w="4680" w:type="dxa"/>
            <w:tcBorders>
              <w:top w:val="single" w:sz="4" w:space="0" w:color="auto"/>
              <w:left w:val="single" w:sz="4" w:space="0" w:color="auto"/>
              <w:bottom w:val="single" w:sz="4" w:space="0" w:color="auto"/>
              <w:right w:val="single" w:sz="4" w:space="0" w:color="auto"/>
            </w:tcBorders>
            <w:hideMark/>
          </w:tcPr>
          <w:p w14:paraId="733991A4" w14:textId="77777777" w:rsidR="00DE41D4" w:rsidRPr="00DE41D4" w:rsidRDefault="00DE41D4">
            <w:pPr>
              <w:spacing w:line="360" w:lineRule="atLeast"/>
              <w:rPr>
                <w:rFonts w:ascii="Calibri" w:eastAsia="Calibri" w:hAnsi="Calibri" w:cs="Calibri"/>
                <w:b/>
                <w:bCs/>
                <w:color w:val="000000" w:themeColor="text1"/>
                <w:sz w:val="24"/>
                <w:szCs w:val="24"/>
              </w:rPr>
            </w:pPr>
            <w:r w:rsidRPr="00DE41D4">
              <w:rPr>
                <w:rFonts w:ascii="Calibri" w:eastAsia="Calibri" w:hAnsi="Calibri" w:cs="Calibri"/>
                <w:b/>
                <w:bCs/>
                <w:color w:val="000000" w:themeColor="text1"/>
                <w:sz w:val="24"/>
                <w:szCs w:val="24"/>
              </w:rPr>
              <w:t>Policy Type:</w:t>
            </w:r>
          </w:p>
          <w:p w14:paraId="02952330" w14:textId="77777777" w:rsidR="00DE41D4" w:rsidRDefault="00DE41D4">
            <w:pPr>
              <w:spacing w:line="360" w:lineRule="atLeast"/>
              <w:rPr>
                <w:rFonts w:ascii="Calibri" w:eastAsia="Calibri" w:hAnsi="Calibri" w:cs="Calibri"/>
                <w:b/>
                <w:bCs/>
                <w:color w:val="535961"/>
                <w:sz w:val="24"/>
                <w:szCs w:val="24"/>
              </w:rPr>
            </w:pPr>
            <w:r>
              <w:rPr>
                <w:rFonts w:ascii="Calibri" w:eastAsia="Calibri" w:hAnsi="Calibri" w:cs="Calibri"/>
                <w:b/>
                <w:bCs/>
                <w:color w:val="C00000"/>
                <w:sz w:val="24"/>
                <w:szCs w:val="24"/>
              </w:rPr>
              <w:t>Campus-Wide</w:t>
            </w:r>
          </w:p>
        </w:tc>
      </w:tr>
    </w:tbl>
    <w:p w14:paraId="63267AE0" w14:textId="77777777" w:rsidR="00C22572" w:rsidRDefault="00C22572">
      <w:pPr>
        <w:rPr>
          <w:rFonts w:ascii="Times New Roman" w:hAnsi="Times New Roman" w:cs="Times New Roman"/>
          <w:b/>
          <w:bCs/>
          <w:sz w:val="28"/>
          <w:szCs w:val="28"/>
        </w:rPr>
      </w:pPr>
    </w:p>
    <w:p w14:paraId="6FD94872" w14:textId="6A0F2C61" w:rsidR="009A6ABA" w:rsidRPr="009A6ABA" w:rsidRDefault="009A6ABA">
      <w:pPr>
        <w:rPr>
          <w:rFonts w:ascii="Times New Roman" w:hAnsi="Times New Roman" w:cs="Times New Roman"/>
          <w:b/>
          <w:bCs/>
        </w:rPr>
      </w:pPr>
      <w:r w:rsidRPr="009A6ABA">
        <w:rPr>
          <w:rFonts w:ascii="Times New Roman" w:hAnsi="Times New Roman" w:cs="Times New Roman"/>
          <w:b/>
          <w:bCs/>
        </w:rPr>
        <w:t xml:space="preserve">Seasonal Flexible Work (Summer </w:t>
      </w:r>
      <w:r w:rsidR="00431E1C">
        <w:rPr>
          <w:rFonts w:ascii="Times New Roman" w:hAnsi="Times New Roman" w:cs="Times New Roman"/>
          <w:b/>
          <w:bCs/>
        </w:rPr>
        <w:t>mo</w:t>
      </w:r>
      <w:r w:rsidRPr="009A6ABA">
        <w:rPr>
          <w:rFonts w:ascii="Times New Roman" w:hAnsi="Times New Roman" w:cs="Times New Roman"/>
          <w:b/>
          <w:bCs/>
        </w:rPr>
        <w:t xml:space="preserve">nths, and </w:t>
      </w:r>
      <w:r w:rsidR="00431E1C">
        <w:rPr>
          <w:rFonts w:ascii="Times New Roman" w:hAnsi="Times New Roman" w:cs="Times New Roman"/>
          <w:b/>
          <w:bCs/>
        </w:rPr>
        <w:t xml:space="preserve">when students are away from </w:t>
      </w:r>
      <w:proofErr w:type="gramStart"/>
      <w:r w:rsidR="00431E1C">
        <w:rPr>
          <w:rFonts w:ascii="Times New Roman" w:hAnsi="Times New Roman" w:cs="Times New Roman"/>
          <w:b/>
          <w:bCs/>
        </w:rPr>
        <w:t>campus</w:t>
      </w:r>
      <w:r w:rsidRPr="009A6ABA">
        <w:rPr>
          <w:rFonts w:ascii="Times New Roman" w:hAnsi="Times New Roman" w:cs="Times New Roman"/>
          <w:b/>
          <w:bCs/>
        </w:rPr>
        <w:t>)*</w:t>
      </w:r>
      <w:proofErr w:type="gramEnd"/>
    </w:p>
    <w:p w14:paraId="2ED47143" w14:textId="77777777" w:rsidR="00816C28" w:rsidRPr="00831E6B" w:rsidRDefault="00816C28" w:rsidP="00816C28">
      <w:pPr>
        <w:jc w:val="both"/>
        <w:rPr>
          <w:rFonts w:ascii="Times New Roman" w:hAnsi="Times New Roman" w:cs="Times New Roman"/>
          <w:b/>
          <w:bCs/>
          <w:sz w:val="24"/>
          <w:szCs w:val="24"/>
          <w:u w:val="single"/>
        </w:rPr>
      </w:pPr>
      <w:r w:rsidRPr="472B9BB1">
        <w:rPr>
          <w:rFonts w:ascii="Times New Roman" w:hAnsi="Times New Roman" w:cs="Times New Roman"/>
          <w:b/>
          <w:bCs/>
          <w:sz w:val="24"/>
          <w:szCs w:val="24"/>
          <w:u w:val="single"/>
        </w:rPr>
        <w:t>Overview</w:t>
      </w:r>
    </w:p>
    <w:p w14:paraId="73420B1B" w14:textId="54CAA28A" w:rsidR="366C5F30" w:rsidRDefault="366C5F30" w:rsidP="472B9BB1">
      <w:pPr>
        <w:rPr>
          <w:rFonts w:ascii="Times New Roman" w:hAnsi="Times New Roman" w:cs="Times New Roman"/>
        </w:rPr>
      </w:pPr>
      <w:r w:rsidRPr="472B9BB1">
        <w:rPr>
          <w:rFonts w:ascii="Times New Roman" w:hAnsi="Times New Roman" w:cs="Times New Roman"/>
        </w:rPr>
        <w:t>As a residential campus and close-knit community that is built on a foundation of collaboration, mentoring and opportunities to gather for events and celebrations, Elon is committed to maintaining the personal and professional connections that support our active and engaged environment. This means that much of our work necessarily takes place in person. With that in mind, please be aware that this policy will not be appropriate in all circumstances or for all positions or employees, particularly in areas with significant student-facing or public-facing roles. In addition, employees who are eligible for alterative work schedules or hybrid telework must be available to come to campus if requested by their supervisor.</w:t>
      </w:r>
    </w:p>
    <w:p w14:paraId="07B2A700" w14:textId="1E7949A2" w:rsidR="00816C28" w:rsidRPr="00831E6B" w:rsidRDefault="00816C28">
      <w:pPr>
        <w:rPr>
          <w:rFonts w:ascii="Times New Roman" w:hAnsi="Times New Roman" w:cs="Times New Roman"/>
        </w:rPr>
      </w:pPr>
      <w:r w:rsidRPr="1C647276">
        <w:rPr>
          <w:rFonts w:ascii="Times New Roman" w:hAnsi="Times New Roman" w:cs="Times New Roman"/>
        </w:rPr>
        <w:t>These guidelines outline steps to help explain Elon’s position relative to seasonal flexible work</w:t>
      </w:r>
      <w:r w:rsidR="4D2C7594" w:rsidRPr="1C647276">
        <w:rPr>
          <w:rFonts w:ascii="Times New Roman" w:hAnsi="Times New Roman" w:cs="Times New Roman"/>
        </w:rPr>
        <w:t xml:space="preserve"> and</w:t>
      </w:r>
      <w:r w:rsidRPr="1C647276">
        <w:rPr>
          <w:rFonts w:ascii="Times New Roman" w:hAnsi="Times New Roman" w:cs="Times New Roman"/>
        </w:rPr>
        <w:t xml:space="preserve"> includes the following two options:</w:t>
      </w:r>
    </w:p>
    <w:p w14:paraId="5B6DF986" w14:textId="40CDE2F2" w:rsidR="00816C28" w:rsidRDefault="00816C28" w:rsidP="00816C28">
      <w:pPr>
        <w:pStyle w:val="ListParagraph"/>
        <w:numPr>
          <w:ilvl w:val="0"/>
          <w:numId w:val="2"/>
        </w:numPr>
        <w:rPr>
          <w:rFonts w:ascii="Times New Roman" w:hAnsi="Times New Roman" w:cs="Times New Roman"/>
        </w:rPr>
      </w:pPr>
      <w:r w:rsidRPr="44B88ED6">
        <w:rPr>
          <w:rFonts w:ascii="Times New Roman" w:hAnsi="Times New Roman" w:cs="Times New Roman"/>
          <w:b/>
          <w:bCs/>
        </w:rPr>
        <w:t>Alternative Work Schedules</w:t>
      </w:r>
      <w:r w:rsidRPr="44B88ED6">
        <w:rPr>
          <w:rFonts w:ascii="Times New Roman" w:hAnsi="Times New Roman" w:cs="Times New Roman"/>
        </w:rPr>
        <w:t>: Schedules</w:t>
      </w:r>
      <w:r w:rsidRPr="44B88ED6">
        <w:rPr>
          <w:rFonts w:ascii="Times New Roman" w:hAnsi="Times New Roman" w:cs="Times New Roman"/>
          <w:color w:val="000000" w:themeColor="text1"/>
        </w:rPr>
        <w:t xml:space="preserve"> </w:t>
      </w:r>
      <w:r w:rsidR="00880672" w:rsidRPr="44B88ED6">
        <w:rPr>
          <w:rFonts w:ascii="Times New Roman" w:hAnsi="Times New Roman" w:cs="Times New Roman"/>
          <w:color w:val="000000" w:themeColor="text1"/>
        </w:rPr>
        <w:t xml:space="preserve">that </w:t>
      </w:r>
      <w:r w:rsidRPr="44B88ED6">
        <w:rPr>
          <w:rFonts w:ascii="Times New Roman" w:hAnsi="Times New Roman" w:cs="Times New Roman"/>
        </w:rPr>
        <w:t>differ from the standard hours a job may be typically assigned.</w:t>
      </w:r>
    </w:p>
    <w:p w14:paraId="3F3936AC" w14:textId="4F76C293" w:rsidR="00B24D52" w:rsidRDefault="00B24D52" w:rsidP="00B24D52">
      <w:pPr>
        <w:pStyle w:val="ListParagraph"/>
        <w:rPr>
          <w:rFonts w:ascii="Times New Roman" w:hAnsi="Times New Roman" w:cs="Times New Roman"/>
          <w:b/>
          <w:bCs/>
        </w:rPr>
      </w:pPr>
      <w:r>
        <w:rPr>
          <w:rFonts w:ascii="Times New Roman" w:hAnsi="Times New Roman" w:cs="Times New Roman"/>
          <w:b/>
          <w:bCs/>
        </w:rPr>
        <w:t>OR</w:t>
      </w:r>
    </w:p>
    <w:p w14:paraId="5CB47F2F" w14:textId="0C0BA689" w:rsidR="00816C28" w:rsidRPr="00831E6B" w:rsidRDefault="00816C28" w:rsidP="00816C28">
      <w:pPr>
        <w:pStyle w:val="ListParagraph"/>
        <w:numPr>
          <w:ilvl w:val="0"/>
          <w:numId w:val="2"/>
        </w:numPr>
        <w:rPr>
          <w:rFonts w:ascii="Times New Roman" w:hAnsi="Times New Roman" w:cs="Times New Roman"/>
        </w:rPr>
      </w:pPr>
      <w:r w:rsidRPr="44B88ED6">
        <w:rPr>
          <w:rFonts w:ascii="Times New Roman" w:hAnsi="Times New Roman" w:cs="Times New Roman"/>
          <w:b/>
          <w:bCs/>
        </w:rPr>
        <w:t>Hybrid Telework</w:t>
      </w:r>
      <w:r w:rsidRPr="44B88ED6">
        <w:rPr>
          <w:rFonts w:ascii="Times New Roman" w:hAnsi="Times New Roman" w:cs="Times New Roman"/>
        </w:rPr>
        <w:t xml:space="preserve">: The execution of all or part of an employees’ job responsibilities at an alternate work site outside of their physical office location such as their home, </w:t>
      </w:r>
      <w:r w:rsidRPr="44B88ED6">
        <w:rPr>
          <w:rFonts w:ascii="Times New Roman" w:hAnsi="Times New Roman" w:cs="Times New Roman"/>
          <w:b/>
          <w:bCs/>
        </w:rPr>
        <w:t xml:space="preserve">for </w:t>
      </w:r>
      <w:r w:rsidR="00512CE1">
        <w:rPr>
          <w:rFonts w:ascii="Times New Roman" w:hAnsi="Times New Roman" w:cs="Times New Roman"/>
          <w:b/>
          <w:bCs/>
        </w:rPr>
        <w:t>up to two</w:t>
      </w:r>
      <w:r w:rsidRPr="44B88ED6">
        <w:rPr>
          <w:rFonts w:ascii="Times New Roman" w:hAnsi="Times New Roman" w:cs="Times New Roman"/>
          <w:b/>
          <w:bCs/>
        </w:rPr>
        <w:t xml:space="preserve"> business day</w:t>
      </w:r>
      <w:r w:rsidR="00512CE1">
        <w:rPr>
          <w:rFonts w:ascii="Times New Roman" w:hAnsi="Times New Roman" w:cs="Times New Roman"/>
          <w:b/>
          <w:bCs/>
        </w:rPr>
        <w:t>s</w:t>
      </w:r>
      <w:r w:rsidRPr="44B88ED6">
        <w:rPr>
          <w:rFonts w:ascii="Times New Roman" w:hAnsi="Times New Roman" w:cs="Times New Roman"/>
          <w:b/>
          <w:bCs/>
        </w:rPr>
        <w:t xml:space="preserve"> a week</w:t>
      </w:r>
      <w:r w:rsidRPr="44B88ED6">
        <w:rPr>
          <w:rFonts w:ascii="Times New Roman" w:hAnsi="Times New Roman" w:cs="Times New Roman"/>
        </w:rPr>
        <w:t>.</w:t>
      </w:r>
    </w:p>
    <w:p w14:paraId="7D5BE52A" w14:textId="479236B8" w:rsidR="00816C28" w:rsidRPr="00831E6B" w:rsidRDefault="00816C28" w:rsidP="00816C28">
      <w:pPr>
        <w:rPr>
          <w:rFonts w:ascii="Times New Roman" w:hAnsi="Times New Roman" w:cs="Times New Roman"/>
        </w:rPr>
      </w:pPr>
      <w:r w:rsidRPr="00831E6B">
        <w:rPr>
          <w:rFonts w:ascii="Times New Roman" w:hAnsi="Times New Roman" w:cs="Times New Roman"/>
        </w:rPr>
        <w:t xml:space="preserve">Seasonal flexible work applies to </w:t>
      </w:r>
      <w:r w:rsidR="00B643AD">
        <w:rPr>
          <w:rFonts w:ascii="Times New Roman" w:hAnsi="Times New Roman" w:cs="Times New Roman"/>
        </w:rPr>
        <w:t>salaried (</w:t>
      </w:r>
      <w:r w:rsidRPr="00831E6B">
        <w:rPr>
          <w:rFonts w:ascii="Times New Roman" w:hAnsi="Times New Roman" w:cs="Times New Roman"/>
        </w:rPr>
        <w:t>non-teaching exempt</w:t>
      </w:r>
      <w:r w:rsidR="00B643AD">
        <w:rPr>
          <w:rFonts w:ascii="Times New Roman" w:hAnsi="Times New Roman" w:cs="Times New Roman"/>
        </w:rPr>
        <w:t xml:space="preserve">) </w:t>
      </w:r>
      <w:r w:rsidRPr="00831E6B">
        <w:rPr>
          <w:rFonts w:ascii="Times New Roman" w:hAnsi="Times New Roman" w:cs="Times New Roman"/>
        </w:rPr>
        <w:t xml:space="preserve">and </w:t>
      </w:r>
      <w:r w:rsidR="00B643AD">
        <w:rPr>
          <w:rFonts w:ascii="Times New Roman" w:hAnsi="Times New Roman" w:cs="Times New Roman"/>
        </w:rPr>
        <w:t>hourly (</w:t>
      </w:r>
      <w:r w:rsidRPr="00831E6B">
        <w:rPr>
          <w:rFonts w:ascii="Times New Roman" w:hAnsi="Times New Roman" w:cs="Times New Roman"/>
        </w:rPr>
        <w:t>overtime-eligible</w:t>
      </w:r>
      <w:r w:rsidR="00B643AD">
        <w:rPr>
          <w:rFonts w:ascii="Times New Roman" w:hAnsi="Times New Roman" w:cs="Times New Roman"/>
        </w:rPr>
        <w:t>)</w:t>
      </w:r>
      <w:r w:rsidRPr="00831E6B">
        <w:rPr>
          <w:rFonts w:ascii="Times New Roman" w:hAnsi="Times New Roman" w:cs="Times New Roman"/>
        </w:rPr>
        <w:t xml:space="preserve"> staff. The purpose of this document is to provide a framework of guidelines to assist supervisors and staff in implementing seasonal flexible work arrangements. It is to be noted that these guidelines are in no way intended to entitle any staff member of the University to a modified work schedule. Each request will be considered on a case-by-case basis, </w:t>
      </w:r>
      <w:proofErr w:type="gramStart"/>
      <w:r w:rsidRPr="00831E6B">
        <w:rPr>
          <w:rFonts w:ascii="Times New Roman" w:hAnsi="Times New Roman" w:cs="Times New Roman"/>
        </w:rPr>
        <w:t>taking into account</w:t>
      </w:r>
      <w:proofErr w:type="gramEnd"/>
      <w:r w:rsidRPr="00831E6B">
        <w:rPr>
          <w:rFonts w:ascii="Times New Roman" w:hAnsi="Times New Roman" w:cs="Times New Roman"/>
        </w:rPr>
        <w:t xml:space="preserve"> the specific circumstances of the requesting staff member and the operational needs of their department.</w:t>
      </w:r>
    </w:p>
    <w:p w14:paraId="02B33D76" w14:textId="4474B63A" w:rsidR="00816C28" w:rsidRPr="00831E6B" w:rsidRDefault="00816C28" w:rsidP="00816C28">
      <w:pPr>
        <w:rPr>
          <w:rFonts w:ascii="Times New Roman" w:hAnsi="Times New Roman" w:cs="Times New Roman"/>
        </w:rPr>
      </w:pPr>
      <w:r w:rsidRPr="00831E6B">
        <w:rPr>
          <w:rFonts w:ascii="Times New Roman" w:hAnsi="Times New Roman" w:cs="Times New Roman"/>
        </w:rPr>
        <w:t>Participation in seasonal flexible work is voluntary and employees must have supervisor’s approval.  Certain departments may have schedules that vary from hours described below or have particular needs that may, in some instances, reduce the ability to participate in seasonal flexible work. Observance of an approved seasonal flexible work arrangement may be superseded by the business needs of the university for individual departments.</w:t>
      </w:r>
    </w:p>
    <w:p w14:paraId="2007FD0C" w14:textId="49BD08EC" w:rsidR="00816C28" w:rsidRPr="00831E6B" w:rsidRDefault="00816C28" w:rsidP="00816C28">
      <w:pPr>
        <w:rPr>
          <w:rFonts w:ascii="Times New Roman" w:hAnsi="Times New Roman" w:cs="Times New Roman"/>
        </w:rPr>
      </w:pPr>
      <w:r w:rsidRPr="00831E6B">
        <w:rPr>
          <w:rFonts w:ascii="Times New Roman" w:hAnsi="Times New Roman" w:cs="Times New Roman"/>
        </w:rPr>
        <w:t>Seasonal flexible work at Elon is guided by the following three principles:</w:t>
      </w:r>
    </w:p>
    <w:p w14:paraId="664E006B" w14:textId="77777777" w:rsidR="00816C28" w:rsidRPr="00831E6B" w:rsidRDefault="00816C28" w:rsidP="00816C28">
      <w:pPr>
        <w:pStyle w:val="ListParagraph"/>
        <w:numPr>
          <w:ilvl w:val="0"/>
          <w:numId w:val="1"/>
        </w:numPr>
        <w:rPr>
          <w:rFonts w:ascii="Times New Roman" w:hAnsi="Times New Roman" w:cs="Times New Roman"/>
        </w:rPr>
      </w:pPr>
      <w:r w:rsidRPr="00831E6B">
        <w:rPr>
          <w:rFonts w:ascii="Times New Roman" w:hAnsi="Times New Roman" w:cs="Times New Roman"/>
        </w:rPr>
        <w:t>The process is equitable.</w:t>
      </w:r>
    </w:p>
    <w:p w14:paraId="597303AD" w14:textId="77777777" w:rsidR="00816C28" w:rsidRPr="00831E6B" w:rsidRDefault="00816C28" w:rsidP="00816C28">
      <w:pPr>
        <w:pStyle w:val="ListParagraph"/>
        <w:numPr>
          <w:ilvl w:val="0"/>
          <w:numId w:val="1"/>
        </w:numPr>
        <w:rPr>
          <w:rFonts w:ascii="Times New Roman" w:hAnsi="Times New Roman" w:cs="Times New Roman"/>
        </w:rPr>
      </w:pPr>
      <w:r w:rsidRPr="00831E6B">
        <w:rPr>
          <w:rFonts w:ascii="Times New Roman" w:hAnsi="Times New Roman" w:cs="Times New Roman"/>
        </w:rPr>
        <w:t>Decisions are without bias or favoritism.</w:t>
      </w:r>
    </w:p>
    <w:p w14:paraId="2D9B8DBC" w14:textId="402FFE33" w:rsidR="00431E1C" w:rsidRPr="00C22572" w:rsidRDefault="00816C28" w:rsidP="00C22572">
      <w:pPr>
        <w:pStyle w:val="ListParagraph"/>
        <w:numPr>
          <w:ilvl w:val="0"/>
          <w:numId w:val="1"/>
        </w:numPr>
        <w:rPr>
          <w:rFonts w:ascii="Times New Roman" w:hAnsi="Times New Roman" w:cs="Times New Roman"/>
        </w:rPr>
      </w:pPr>
      <w:r w:rsidRPr="00831E6B">
        <w:rPr>
          <w:rFonts w:ascii="Times New Roman" w:hAnsi="Times New Roman" w:cs="Times New Roman"/>
        </w:rPr>
        <w:t xml:space="preserve">Seasonal flexible work is job </w:t>
      </w:r>
      <w:r w:rsidR="009D0F2F">
        <w:rPr>
          <w:rFonts w:ascii="Times New Roman" w:hAnsi="Times New Roman" w:cs="Times New Roman"/>
        </w:rPr>
        <w:t>specific</w:t>
      </w:r>
      <w:r w:rsidRPr="00831E6B">
        <w:rPr>
          <w:rFonts w:ascii="Times New Roman" w:hAnsi="Times New Roman" w:cs="Times New Roman"/>
        </w:rPr>
        <w:t>.</w:t>
      </w:r>
      <w:r w:rsidR="00431E1C" w:rsidRPr="00C22572">
        <w:rPr>
          <w:rFonts w:ascii="Times New Roman" w:hAnsi="Times New Roman" w:cs="Times New Roman"/>
          <w:b/>
          <w:bCs/>
          <w:sz w:val="24"/>
          <w:szCs w:val="24"/>
          <w:u w:val="single"/>
        </w:rPr>
        <w:br w:type="page"/>
      </w:r>
    </w:p>
    <w:p w14:paraId="0F850398" w14:textId="62D8AE17" w:rsidR="00816C28" w:rsidRPr="00831E6B" w:rsidRDefault="00816C28" w:rsidP="00816C28">
      <w:pPr>
        <w:rPr>
          <w:rFonts w:ascii="Times New Roman" w:hAnsi="Times New Roman" w:cs="Times New Roman"/>
          <w:b/>
          <w:bCs/>
          <w:sz w:val="24"/>
          <w:szCs w:val="24"/>
          <w:u w:val="single"/>
        </w:rPr>
      </w:pPr>
      <w:r w:rsidRPr="00831E6B">
        <w:rPr>
          <w:rFonts w:ascii="Times New Roman" w:hAnsi="Times New Roman" w:cs="Times New Roman"/>
          <w:b/>
          <w:bCs/>
          <w:sz w:val="24"/>
          <w:szCs w:val="24"/>
          <w:u w:val="single"/>
        </w:rPr>
        <w:lastRenderedPageBreak/>
        <w:t>Guidelines</w:t>
      </w:r>
    </w:p>
    <w:p w14:paraId="489365B5" w14:textId="3C9ECAD2" w:rsidR="00816C28" w:rsidRPr="00880672" w:rsidRDefault="00816C28" w:rsidP="00816C28">
      <w:pPr>
        <w:rPr>
          <w:rFonts w:ascii="Times New Roman" w:hAnsi="Times New Roman" w:cs="Times New Roman"/>
          <w:b/>
          <w:bCs/>
          <w:sz w:val="23"/>
          <w:szCs w:val="23"/>
        </w:rPr>
      </w:pPr>
      <w:r w:rsidRPr="00880672">
        <w:rPr>
          <w:rFonts w:ascii="Times New Roman" w:hAnsi="Times New Roman" w:cs="Times New Roman"/>
          <w:b/>
          <w:bCs/>
          <w:sz w:val="23"/>
          <w:szCs w:val="23"/>
        </w:rPr>
        <w:t>Alternative Work Schedule</w:t>
      </w:r>
    </w:p>
    <w:p w14:paraId="55BBF03E" w14:textId="173FEE94" w:rsidR="00816C28" w:rsidRPr="00831E6B" w:rsidRDefault="00816C28" w:rsidP="00816C28">
      <w:pPr>
        <w:rPr>
          <w:rFonts w:ascii="Times New Roman" w:hAnsi="Times New Roman" w:cs="Times New Roman"/>
        </w:rPr>
      </w:pPr>
      <w:r w:rsidRPr="00831E6B">
        <w:rPr>
          <w:rFonts w:ascii="Times New Roman" w:hAnsi="Times New Roman" w:cs="Times New Roman"/>
        </w:rPr>
        <w:t xml:space="preserve">Staff may work modified schedules including flexible hours and condensed work weeks after consultation with and approval by their supervisor and their Department Head and/or Vice President. </w:t>
      </w:r>
      <w:r w:rsidR="00774BFA" w:rsidRPr="00831E6B">
        <w:rPr>
          <w:rFonts w:ascii="Times New Roman" w:hAnsi="Times New Roman" w:cs="Times New Roman"/>
        </w:rPr>
        <w:t xml:space="preserve">This type of seasonal flexible work arrangement may not be appropriate for all positions or employees. </w:t>
      </w:r>
      <w:r w:rsidRPr="00831E6B">
        <w:rPr>
          <w:rFonts w:ascii="Times New Roman" w:hAnsi="Times New Roman" w:cs="Times New Roman"/>
        </w:rPr>
        <w:t xml:space="preserve">Notwithstanding the foregoing, prior to implementing any modified schedule, supervisors and staff must take adequate steps and make appropriate arrangements to ensure that support services and University operations will continue without interruption, during core business hours of </w:t>
      </w:r>
      <w:r w:rsidR="00B74396">
        <w:rPr>
          <w:rFonts w:ascii="Times New Roman" w:hAnsi="Times New Roman" w:cs="Times New Roman"/>
        </w:rPr>
        <w:t xml:space="preserve">Monday – Friday from </w:t>
      </w:r>
      <w:r w:rsidRPr="00831E6B">
        <w:rPr>
          <w:rFonts w:ascii="Times New Roman" w:hAnsi="Times New Roman" w:cs="Times New Roman"/>
        </w:rPr>
        <w:t>8 a.m. – 5 p.m., while modified schedules are in place.</w:t>
      </w:r>
    </w:p>
    <w:p w14:paraId="0FC8D9B5" w14:textId="13061CE6" w:rsidR="00816C28" w:rsidRPr="00831E6B" w:rsidRDefault="00816C28" w:rsidP="00816C28">
      <w:pPr>
        <w:rPr>
          <w:rFonts w:ascii="Times New Roman" w:hAnsi="Times New Roman" w:cs="Times New Roman"/>
        </w:rPr>
      </w:pPr>
      <w:r w:rsidRPr="00831E6B">
        <w:rPr>
          <w:rFonts w:ascii="Times New Roman" w:hAnsi="Times New Roman" w:cs="Times New Roman"/>
        </w:rPr>
        <w:t>Flexible hours involve modifying starting and ending times of regular daily hours, while a compressed work week involves working the same number of hours per workweek as required but in fewer days.</w:t>
      </w:r>
    </w:p>
    <w:p w14:paraId="09811B67" w14:textId="249D3D06" w:rsidR="00816C28" w:rsidRPr="00831E6B" w:rsidRDefault="007764D9" w:rsidP="00816C28">
      <w:pPr>
        <w:rPr>
          <w:rFonts w:ascii="Times New Roman" w:hAnsi="Times New Roman" w:cs="Times New Roman"/>
        </w:rPr>
      </w:pPr>
      <w:r>
        <w:rPr>
          <w:rFonts w:ascii="Times New Roman" w:hAnsi="Times New Roman" w:cs="Times New Roman"/>
        </w:rPr>
        <w:t xml:space="preserve">Some </w:t>
      </w:r>
      <w:r w:rsidR="00816C28" w:rsidRPr="00831E6B">
        <w:rPr>
          <w:rFonts w:ascii="Times New Roman" w:hAnsi="Times New Roman" w:cs="Times New Roman"/>
        </w:rPr>
        <w:t>Examples</w:t>
      </w:r>
      <w:r w:rsidR="00BF13F2">
        <w:rPr>
          <w:rFonts w:ascii="Times New Roman" w:hAnsi="Times New Roman" w:cs="Times New Roman"/>
        </w:rPr>
        <w:t xml:space="preserve"> include</w:t>
      </w:r>
      <w:r w:rsidR="00816C28" w:rsidRPr="00831E6B">
        <w:rPr>
          <w:rFonts w:ascii="Times New Roman" w:hAnsi="Times New Roman" w:cs="Times New Roman"/>
        </w:rPr>
        <w:t>:</w:t>
      </w:r>
    </w:p>
    <w:p w14:paraId="7848C2C6" w14:textId="0C31A6A1" w:rsidR="00816C28" w:rsidRPr="00831E6B" w:rsidRDefault="00816C28" w:rsidP="00816C28">
      <w:pPr>
        <w:pStyle w:val="ListParagraph"/>
        <w:numPr>
          <w:ilvl w:val="0"/>
          <w:numId w:val="3"/>
        </w:numPr>
        <w:rPr>
          <w:rFonts w:ascii="Times New Roman" w:hAnsi="Times New Roman" w:cs="Times New Roman"/>
        </w:rPr>
      </w:pPr>
      <w:r w:rsidRPr="00831E6B">
        <w:rPr>
          <w:rFonts w:ascii="Times New Roman" w:hAnsi="Times New Roman" w:cs="Times New Roman"/>
        </w:rPr>
        <w:t>Compressed Work Week</w:t>
      </w:r>
    </w:p>
    <w:p w14:paraId="67D22063" w14:textId="0B2F90DA" w:rsidR="00816C28" w:rsidRPr="00831E6B" w:rsidRDefault="00816C28" w:rsidP="00816C28">
      <w:pPr>
        <w:pStyle w:val="ListParagraph"/>
        <w:numPr>
          <w:ilvl w:val="1"/>
          <w:numId w:val="3"/>
        </w:numPr>
        <w:rPr>
          <w:rFonts w:ascii="Times New Roman" w:hAnsi="Times New Roman" w:cs="Times New Roman"/>
        </w:rPr>
      </w:pPr>
      <w:r w:rsidRPr="00831E6B">
        <w:rPr>
          <w:rFonts w:ascii="Times New Roman" w:hAnsi="Times New Roman" w:cs="Times New Roman"/>
        </w:rPr>
        <w:t>A full-time employee scheduled for 40 hours per week could work four 10-hour days instead of five eight-hour days, taking either Monday or Friday as a non-</w:t>
      </w:r>
      <w:proofErr w:type="gramStart"/>
      <w:r w:rsidRPr="00831E6B">
        <w:rPr>
          <w:rFonts w:ascii="Times New Roman" w:hAnsi="Times New Roman" w:cs="Times New Roman"/>
        </w:rPr>
        <w:t>work day</w:t>
      </w:r>
      <w:proofErr w:type="gramEnd"/>
      <w:r w:rsidRPr="00831E6B">
        <w:rPr>
          <w:rFonts w:ascii="Times New Roman" w:hAnsi="Times New Roman" w:cs="Times New Roman"/>
        </w:rPr>
        <w:t>.</w:t>
      </w:r>
    </w:p>
    <w:p w14:paraId="5896C0BD" w14:textId="3790A52E" w:rsidR="00816C28" w:rsidRPr="00831E6B" w:rsidRDefault="00816C28" w:rsidP="00816C28">
      <w:pPr>
        <w:pStyle w:val="ListParagraph"/>
        <w:numPr>
          <w:ilvl w:val="1"/>
          <w:numId w:val="3"/>
        </w:numPr>
        <w:rPr>
          <w:rFonts w:ascii="Times New Roman" w:hAnsi="Times New Roman" w:cs="Times New Roman"/>
        </w:rPr>
      </w:pPr>
      <w:r w:rsidRPr="00831E6B">
        <w:rPr>
          <w:rFonts w:ascii="Times New Roman" w:hAnsi="Times New Roman" w:cs="Times New Roman"/>
        </w:rPr>
        <w:t>A full-time employee scheduled for 40 hours per week could work four 9-hour days and a 4-hour day, instead of five eight-hour days.</w:t>
      </w:r>
    </w:p>
    <w:p w14:paraId="32C50A84" w14:textId="17A33EF3" w:rsidR="00816C28" w:rsidRPr="00831E6B" w:rsidRDefault="00816C28" w:rsidP="00816C28">
      <w:pPr>
        <w:pStyle w:val="ListParagraph"/>
        <w:numPr>
          <w:ilvl w:val="0"/>
          <w:numId w:val="3"/>
        </w:numPr>
        <w:rPr>
          <w:rFonts w:ascii="Times New Roman" w:hAnsi="Times New Roman" w:cs="Times New Roman"/>
        </w:rPr>
      </w:pPr>
      <w:r w:rsidRPr="00831E6B">
        <w:rPr>
          <w:rFonts w:ascii="Times New Roman" w:hAnsi="Times New Roman" w:cs="Times New Roman"/>
        </w:rPr>
        <w:t>Arrive later, leave later</w:t>
      </w:r>
    </w:p>
    <w:p w14:paraId="6CB2AD44" w14:textId="7B14A185" w:rsidR="00816C28" w:rsidRPr="00831E6B" w:rsidRDefault="00816C28" w:rsidP="00816C28">
      <w:pPr>
        <w:pStyle w:val="ListParagraph"/>
        <w:numPr>
          <w:ilvl w:val="1"/>
          <w:numId w:val="3"/>
        </w:numPr>
        <w:rPr>
          <w:rFonts w:ascii="Times New Roman" w:hAnsi="Times New Roman" w:cs="Times New Roman"/>
        </w:rPr>
      </w:pPr>
      <w:r w:rsidRPr="00831E6B">
        <w:rPr>
          <w:rFonts w:ascii="Times New Roman" w:hAnsi="Times New Roman" w:cs="Times New Roman"/>
        </w:rPr>
        <w:t>Instead of taking a full hour lunch break, an employee could reduce lunch to 30 minutes (the minimum required by law) and arrive at 9 a.m. instead of 8 a.m. and leave at 5:30 p.m.</w:t>
      </w:r>
    </w:p>
    <w:p w14:paraId="618569B8" w14:textId="72FEFADC" w:rsidR="00816C28" w:rsidRPr="00831E6B" w:rsidRDefault="00816C28" w:rsidP="00816C28">
      <w:pPr>
        <w:pStyle w:val="ListParagraph"/>
        <w:numPr>
          <w:ilvl w:val="0"/>
          <w:numId w:val="3"/>
        </w:numPr>
        <w:rPr>
          <w:rFonts w:ascii="Times New Roman" w:hAnsi="Times New Roman" w:cs="Times New Roman"/>
        </w:rPr>
      </w:pPr>
      <w:r w:rsidRPr="00831E6B">
        <w:rPr>
          <w:rFonts w:ascii="Times New Roman" w:hAnsi="Times New Roman" w:cs="Times New Roman"/>
        </w:rPr>
        <w:t>Arrive earlier, leave earlier</w:t>
      </w:r>
    </w:p>
    <w:p w14:paraId="3AEAC1A8" w14:textId="068FCC94" w:rsidR="00816C28" w:rsidRPr="00831E6B" w:rsidRDefault="00816C28" w:rsidP="00816C28">
      <w:pPr>
        <w:pStyle w:val="ListParagraph"/>
        <w:numPr>
          <w:ilvl w:val="1"/>
          <w:numId w:val="3"/>
        </w:numPr>
        <w:rPr>
          <w:rFonts w:ascii="Times New Roman" w:hAnsi="Times New Roman" w:cs="Times New Roman"/>
        </w:rPr>
      </w:pPr>
      <w:r w:rsidRPr="00831E6B">
        <w:rPr>
          <w:rFonts w:ascii="Times New Roman" w:hAnsi="Times New Roman" w:cs="Times New Roman"/>
        </w:rPr>
        <w:t>Modifying an 8 a.m.-to-5 p.m. schedule, an employee could maintain eight hours a day by arriving at 7 a.m. and leaving at 4 p.m. (with a 1-hour lunch)</w:t>
      </w:r>
    </w:p>
    <w:p w14:paraId="7405B56B" w14:textId="1768279F" w:rsidR="00816C28" w:rsidRPr="00880672" w:rsidRDefault="00816C28" w:rsidP="00816C28">
      <w:pPr>
        <w:rPr>
          <w:rFonts w:ascii="Times New Roman" w:hAnsi="Times New Roman" w:cs="Times New Roman"/>
          <w:b/>
          <w:bCs/>
          <w:sz w:val="23"/>
          <w:szCs w:val="23"/>
        </w:rPr>
      </w:pPr>
      <w:r w:rsidRPr="00880672">
        <w:rPr>
          <w:rFonts w:ascii="Times New Roman" w:hAnsi="Times New Roman" w:cs="Times New Roman"/>
          <w:b/>
          <w:bCs/>
          <w:sz w:val="23"/>
          <w:szCs w:val="23"/>
        </w:rPr>
        <w:t xml:space="preserve">Hybrid Telework, </w:t>
      </w:r>
      <w:r w:rsidR="007764D9">
        <w:rPr>
          <w:rFonts w:ascii="Times New Roman" w:hAnsi="Times New Roman" w:cs="Times New Roman"/>
          <w:b/>
          <w:bCs/>
          <w:sz w:val="23"/>
          <w:szCs w:val="23"/>
        </w:rPr>
        <w:t>Up to Two</w:t>
      </w:r>
      <w:r w:rsidRPr="00880672">
        <w:rPr>
          <w:rFonts w:ascii="Times New Roman" w:hAnsi="Times New Roman" w:cs="Times New Roman"/>
          <w:b/>
          <w:bCs/>
          <w:sz w:val="23"/>
          <w:szCs w:val="23"/>
        </w:rPr>
        <w:t xml:space="preserve"> Business Day Per Week</w:t>
      </w:r>
    </w:p>
    <w:p w14:paraId="4FC828D3" w14:textId="6765433E" w:rsidR="00816C28" w:rsidRPr="00831E6B" w:rsidRDefault="00816C28" w:rsidP="00816C28">
      <w:pPr>
        <w:rPr>
          <w:rFonts w:ascii="Times New Roman" w:hAnsi="Times New Roman" w:cs="Times New Roman"/>
        </w:rPr>
      </w:pPr>
      <w:r w:rsidRPr="00831E6B">
        <w:rPr>
          <w:rFonts w:ascii="Times New Roman" w:hAnsi="Times New Roman" w:cs="Times New Roman"/>
        </w:rPr>
        <w:t xml:space="preserve">During the summer months, when students are primarily away from campus, staff may request to work </w:t>
      </w:r>
      <w:r w:rsidR="004C3C66">
        <w:rPr>
          <w:rFonts w:ascii="Times New Roman" w:hAnsi="Times New Roman" w:cs="Times New Roman"/>
        </w:rPr>
        <w:t>from</w:t>
      </w:r>
      <w:r w:rsidR="004C3C66" w:rsidRPr="00831E6B">
        <w:rPr>
          <w:rFonts w:ascii="Times New Roman" w:hAnsi="Times New Roman" w:cs="Times New Roman"/>
        </w:rPr>
        <w:t xml:space="preserve"> </w:t>
      </w:r>
      <w:r w:rsidRPr="00831E6B">
        <w:rPr>
          <w:rFonts w:ascii="Times New Roman" w:hAnsi="Times New Roman" w:cs="Times New Roman"/>
        </w:rPr>
        <w:t xml:space="preserve">home for </w:t>
      </w:r>
      <w:r w:rsidR="00690AA7">
        <w:rPr>
          <w:rFonts w:ascii="Times New Roman" w:hAnsi="Times New Roman" w:cs="Times New Roman"/>
        </w:rPr>
        <w:t>up to two</w:t>
      </w:r>
      <w:r w:rsidRPr="00831E6B">
        <w:rPr>
          <w:rFonts w:ascii="Times New Roman" w:hAnsi="Times New Roman" w:cs="Times New Roman"/>
        </w:rPr>
        <w:t xml:space="preserve"> business day</w:t>
      </w:r>
      <w:r w:rsidR="00690AA7">
        <w:rPr>
          <w:rFonts w:ascii="Times New Roman" w:hAnsi="Times New Roman" w:cs="Times New Roman"/>
        </w:rPr>
        <w:t>s</w:t>
      </w:r>
      <w:r w:rsidRPr="00831E6B">
        <w:rPr>
          <w:rFonts w:ascii="Times New Roman" w:hAnsi="Times New Roman" w:cs="Times New Roman"/>
        </w:rPr>
        <w:t xml:space="preserve"> per regular workweek. This type of seasonal flexible work arrangement may not be appropriate for all positions or employees. The supervisor, in consultation with their divisional Department Head and/or Vice President, will determine if the individual’s primary function can be effectively performed</w:t>
      </w:r>
      <w:r w:rsidR="00917B02">
        <w:rPr>
          <w:rFonts w:ascii="Times New Roman" w:hAnsi="Times New Roman" w:cs="Times New Roman"/>
        </w:rPr>
        <w:t xml:space="preserve"> at a location not on campus</w:t>
      </w:r>
      <w:r w:rsidRPr="00831E6B">
        <w:rPr>
          <w:rFonts w:ascii="Times New Roman" w:hAnsi="Times New Roman" w:cs="Times New Roman"/>
        </w:rPr>
        <w:t xml:space="preserve">. </w:t>
      </w:r>
    </w:p>
    <w:p w14:paraId="38E3ADBC" w14:textId="3CC1FF58" w:rsidR="00816C28" w:rsidRPr="00831E6B" w:rsidRDefault="00816C28" w:rsidP="00816C28">
      <w:pPr>
        <w:rPr>
          <w:rFonts w:ascii="Times New Roman" w:hAnsi="Times New Roman" w:cs="Times New Roman"/>
        </w:rPr>
      </w:pPr>
      <w:r w:rsidRPr="00831E6B">
        <w:rPr>
          <w:rFonts w:ascii="Times New Roman" w:hAnsi="Times New Roman" w:cs="Times New Roman"/>
        </w:rPr>
        <w:t xml:space="preserve">Access to necessary hardware and systems is also a factor in determining if a </w:t>
      </w:r>
      <w:r w:rsidR="00917B02">
        <w:rPr>
          <w:rFonts w:ascii="Times New Roman" w:hAnsi="Times New Roman" w:cs="Times New Roman"/>
        </w:rPr>
        <w:t>telework</w:t>
      </w:r>
      <w:r w:rsidRPr="00831E6B">
        <w:rPr>
          <w:rFonts w:ascii="Times New Roman" w:hAnsi="Times New Roman" w:cs="Times New Roman"/>
        </w:rPr>
        <w:t xml:space="preserve"> arrangement can be granted, and supervisors should ensure there is an availability of essential tools.  </w:t>
      </w:r>
    </w:p>
    <w:p w14:paraId="5889A10A" w14:textId="7947E97B" w:rsidR="00831E6B" w:rsidRDefault="00816C28" w:rsidP="00831E6B">
      <w:pPr>
        <w:spacing w:before="120" w:after="120"/>
        <w:rPr>
          <w:rFonts w:ascii="Times New Roman" w:hAnsi="Times New Roman" w:cs="Times New Roman"/>
        </w:rPr>
      </w:pPr>
      <w:r w:rsidRPr="00831E6B">
        <w:rPr>
          <w:rFonts w:ascii="Times New Roman" w:hAnsi="Times New Roman" w:cs="Times New Roman"/>
        </w:rPr>
        <w:t xml:space="preserve">Those granted a seasonal hybrid telework arrangement will be subject to the same performance standards for their position that were in place prior to the arrangement. Supervisors should clearly communicate expectations for work assignments, </w:t>
      </w:r>
      <w:proofErr w:type="gramStart"/>
      <w:r w:rsidRPr="00831E6B">
        <w:rPr>
          <w:rFonts w:ascii="Times New Roman" w:hAnsi="Times New Roman" w:cs="Times New Roman"/>
        </w:rPr>
        <w:t>check-ins</w:t>
      </w:r>
      <w:proofErr w:type="gramEnd"/>
      <w:r w:rsidRPr="00831E6B">
        <w:rPr>
          <w:rFonts w:ascii="Times New Roman" w:hAnsi="Times New Roman" w:cs="Times New Roman"/>
        </w:rPr>
        <w:t xml:space="preserve"> and any other parameters relevant to supporting the arrangement.</w:t>
      </w:r>
    </w:p>
    <w:p w14:paraId="24D1728B" w14:textId="1711857B" w:rsidR="00816C28" w:rsidRPr="00831E6B" w:rsidRDefault="00816C28" w:rsidP="00831E6B">
      <w:pPr>
        <w:autoSpaceDE w:val="0"/>
        <w:autoSpaceDN w:val="0"/>
        <w:adjustRightInd w:val="0"/>
        <w:spacing w:before="160" w:line="240" w:lineRule="auto"/>
        <w:rPr>
          <w:rFonts w:ascii="Times New Roman" w:hAnsi="Times New Roman" w:cs="Times New Roman"/>
          <w:b/>
          <w:color w:val="000000"/>
          <w:sz w:val="23"/>
          <w:szCs w:val="23"/>
        </w:rPr>
      </w:pPr>
      <w:r w:rsidRPr="00831E6B">
        <w:rPr>
          <w:rFonts w:ascii="Times New Roman" w:hAnsi="Times New Roman" w:cs="Times New Roman"/>
          <w:b/>
          <w:color w:val="000000"/>
          <w:sz w:val="23"/>
          <w:szCs w:val="23"/>
        </w:rPr>
        <w:t>Requests for Seasonal Flexible Work</w:t>
      </w:r>
    </w:p>
    <w:p w14:paraId="12240E73" w14:textId="67C1DEF2" w:rsidR="00816C28" w:rsidRPr="00880672" w:rsidRDefault="00816C28" w:rsidP="00816C28">
      <w:pPr>
        <w:autoSpaceDE w:val="0"/>
        <w:autoSpaceDN w:val="0"/>
        <w:adjustRightInd w:val="0"/>
        <w:spacing w:after="0" w:line="240" w:lineRule="auto"/>
        <w:rPr>
          <w:rFonts w:ascii="Times New Roman" w:hAnsi="Times New Roman" w:cs="Times New Roman"/>
          <w:color w:val="000000"/>
        </w:rPr>
      </w:pPr>
      <w:r w:rsidRPr="13F7DE5C">
        <w:rPr>
          <w:rFonts w:ascii="Times New Roman" w:hAnsi="Times New Roman" w:cs="Times New Roman"/>
          <w:color w:val="000000" w:themeColor="text1"/>
        </w:rPr>
        <w:t xml:space="preserve">Any employee seeking a seasonal flexible work arrangement (Alternative Work Schedule </w:t>
      </w:r>
      <w:r w:rsidR="00B24D52" w:rsidRPr="13F7DE5C">
        <w:rPr>
          <w:rFonts w:ascii="Times New Roman" w:hAnsi="Times New Roman" w:cs="Times New Roman"/>
          <w:b/>
          <w:bCs/>
          <w:color w:val="000000" w:themeColor="text1"/>
          <w:u w:val="single"/>
        </w:rPr>
        <w:t>or</w:t>
      </w:r>
      <w:r w:rsidRPr="13F7DE5C">
        <w:rPr>
          <w:rFonts w:ascii="Times New Roman" w:hAnsi="Times New Roman" w:cs="Times New Roman"/>
          <w:color w:val="000000" w:themeColor="text1"/>
        </w:rPr>
        <w:t xml:space="preserve"> Hybrid Telework) must submit an online request to their supervisor using the Seasonal Flexible Work Request Form. The request should include:</w:t>
      </w:r>
    </w:p>
    <w:p w14:paraId="0C4AFDFD" w14:textId="77777777" w:rsidR="00816C28" w:rsidRPr="00880672" w:rsidRDefault="00816C28" w:rsidP="00816C28">
      <w:pPr>
        <w:autoSpaceDE w:val="0"/>
        <w:autoSpaceDN w:val="0"/>
        <w:adjustRightInd w:val="0"/>
        <w:spacing w:after="0" w:line="240" w:lineRule="auto"/>
        <w:rPr>
          <w:rFonts w:ascii="Times New Roman" w:hAnsi="Times New Roman" w:cs="Times New Roman"/>
          <w:color w:val="000000"/>
        </w:rPr>
      </w:pPr>
    </w:p>
    <w:p w14:paraId="476D8A84" w14:textId="00FDBD23" w:rsidR="00816C28" w:rsidRPr="00B47961" w:rsidRDefault="00816C28" w:rsidP="00B47961">
      <w:pPr>
        <w:numPr>
          <w:ilvl w:val="0"/>
          <w:numId w:val="4"/>
        </w:numPr>
        <w:autoSpaceDE w:val="0"/>
        <w:autoSpaceDN w:val="0"/>
        <w:adjustRightInd w:val="0"/>
        <w:spacing w:after="0" w:line="240" w:lineRule="auto"/>
        <w:rPr>
          <w:rFonts w:ascii="Times New Roman" w:hAnsi="Times New Roman" w:cs="Times New Roman"/>
          <w:color w:val="000000"/>
        </w:rPr>
      </w:pPr>
      <w:r w:rsidRPr="00880672">
        <w:rPr>
          <w:rFonts w:ascii="Times New Roman" w:hAnsi="Times New Roman" w:cs="Times New Roman"/>
          <w:color w:val="000000"/>
        </w:rPr>
        <w:t>Type of seasonal flexible work arrangement requested</w:t>
      </w:r>
    </w:p>
    <w:p w14:paraId="5067BA33" w14:textId="5BAFD20E" w:rsidR="00816C28" w:rsidRPr="00880672" w:rsidRDefault="00816C28" w:rsidP="00816C28">
      <w:pPr>
        <w:numPr>
          <w:ilvl w:val="0"/>
          <w:numId w:val="4"/>
        </w:numPr>
        <w:autoSpaceDE w:val="0"/>
        <w:autoSpaceDN w:val="0"/>
        <w:adjustRightInd w:val="0"/>
        <w:spacing w:after="0" w:line="240" w:lineRule="auto"/>
        <w:rPr>
          <w:rFonts w:ascii="Times New Roman" w:hAnsi="Times New Roman" w:cs="Times New Roman"/>
          <w:color w:val="000000"/>
        </w:rPr>
      </w:pPr>
      <w:r w:rsidRPr="00880672">
        <w:rPr>
          <w:rFonts w:ascii="Times New Roman" w:hAnsi="Times New Roman" w:cs="Times New Roman"/>
          <w:color w:val="000000"/>
        </w:rPr>
        <w:t>Employee’s plan for meeting work responsibilities</w:t>
      </w:r>
    </w:p>
    <w:p w14:paraId="365F24F9" w14:textId="77777777" w:rsidR="00816C28" w:rsidRPr="00880672" w:rsidRDefault="00816C28" w:rsidP="00816C28">
      <w:pPr>
        <w:numPr>
          <w:ilvl w:val="0"/>
          <w:numId w:val="4"/>
        </w:numPr>
        <w:autoSpaceDE w:val="0"/>
        <w:autoSpaceDN w:val="0"/>
        <w:adjustRightInd w:val="0"/>
        <w:spacing w:after="0" w:line="240" w:lineRule="auto"/>
        <w:rPr>
          <w:rFonts w:ascii="Times New Roman" w:hAnsi="Times New Roman" w:cs="Times New Roman"/>
          <w:color w:val="000000"/>
        </w:rPr>
      </w:pPr>
      <w:r w:rsidRPr="1C647276">
        <w:rPr>
          <w:rFonts w:ascii="Times New Roman" w:hAnsi="Times New Roman" w:cs="Times New Roman"/>
          <w:color w:val="000000" w:themeColor="text1"/>
        </w:rPr>
        <w:t>Work schedule requested</w:t>
      </w:r>
    </w:p>
    <w:p w14:paraId="37538C9D" w14:textId="77777777" w:rsidR="00816C28" w:rsidRPr="00831E6B" w:rsidRDefault="00816C28" w:rsidP="00816C28">
      <w:pPr>
        <w:autoSpaceDE w:val="0"/>
        <w:autoSpaceDN w:val="0"/>
        <w:adjustRightInd w:val="0"/>
        <w:spacing w:after="0" w:line="240" w:lineRule="auto"/>
        <w:rPr>
          <w:rFonts w:ascii="Times New Roman" w:hAnsi="Times New Roman" w:cs="Times New Roman"/>
          <w:color w:val="000000"/>
          <w:sz w:val="23"/>
          <w:szCs w:val="23"/>
        </w:rPr>
      </w:pPr>
    </w:p>
    <w:p w14:paraId="29006914" w14:textId="77777777" w:rsidR="005357B9" w:rsidRDefault="005357B9" w:rsidP="00816C28">
      <w:pPr>
        <w:autoSpaceDE w:val="0"/>
        <w:autoSpaceDN w:val="0"/>
        <w:adjustRightInd w:val="0"/>
        <w:spacing w:after="0" w:line="240" w:lineRule="auto"/>
        <w:rPr>
          <w:rFonts w:ascii="Times New Roman" w:hAnsi="Times New Roman" w:cs="Times New Roman"/>
          <w:b/>
          <w:bCs/>
          <w:color w:val="000000"/>
          <w:sz w:val="23"/>
          <w:szCs w:val="23"/>
        </w:rPr>
      </w:pPr>
    </w:p>
    <w:p w14:paraId="133F2185" w14:textId="77777777" w:rsidR="005357B9" w:rsidRDefault="005357B9" w:rsidP="00816C28">
      <w:pPr>
        <w:autoSpaceDE w:val="0"/>
        <w:autoSpaceDN w:val="0"/>
        <w:adjustRightInd w:val="0"/>
        <w:spacing w:after="0" w:line="240" w:lineRule="auto"/>
        <w:rPr>
          <w:rFonts w:ascii="Times New Roman" w:hAnsi="Times New Roman" w:cs="Times New Roman"/>
          <w:b/>
          <w:bCs/>
          <w:color w:val="000000"/>
          <w:sz w:val="23"/>
          <w:szCs w:val="23"/>
        </w:rPr>
      </w:pPr>
    </w:p>
    <w:p w14:paraId="26A2AEDB" w14:textId="77777777" w:rsidR="005357B9" w:rsidRDefault="005357B9" w:rsidP="00816C28">
      <w:pPr>
        <w:autoSpaceDE w:val="0"/>
        <w:autoSpaceDN w:val="0"/>
        <w:adjustRightInd w:val="0"/>
        <w:spacing w:after="0" w:line="240" w:lineRule="auto"/>
        <w:rPr>
          <w:rFonts w:ascii="Times New Roman" w:hAnsi="Times New Roman" w:cs="Times New Roman"/>
          <w:b/>
          <w:bCs/>
          <w:color w:val="000000"/>
          <w:sz w:val="23"/>
          <w:szCs w:val="23"/>
        </w:rPr>
      </w:pPr>
    </w:p>
    <w:p w14:paraId="7092A49F" w14:textId="77777777" w:rsidR="005357B9" w:rsidRDefault="005357B9" w:rsidP="00816C28">
      <w:pPr>
        <w:autoSpaceDE w:val="0"/>
        <w:autoSpaceDN w:val="0"/>
        <w:adjustRightInd w:val="0"/>
        <w:spacing w:after="0" w:line="240" w:lineRule="auto"/>
        <w:rPr>
          <w:rFonts w:ascii="Times New Roman" w:hAnsi="Times New Roman" w:cs="Times New Roman"/>
          <w:b/>
          <w:bCs/>
          <w:color w:val="000000"/>
          <w:sz w:val="23"/>
          <w:szCs w:val="23"/>
        </w:rPr>
      </w:pPr>
    </w:p>
    <w:p w14:paraId="6EC29282" w14:textId="77777777" w:rsidR="005357B9" w:rsidRDefault="005357B9" w:rsidP="00816C28">
      <w:pPr>
        <w:autoSpaceDE w:val="0"/>
        <w:autoSpaceDN w:val="0"/>
        <w:adjustRightInd w:val="0"/>
        <w:spacing w:after="0" w:line="240" w:lineRule="auto"/>
        <w:rPr>
          <w:rFonts w:ascii="Times New Roman" w:hAnsi="Times New Roman" w:cs="Times New Roman"/>
          <w:b/>
          <w:bCs/>
          <w:color w:val="000000"/>
          <w:sz w:val="23"/>
          <w:szCs w:val="23"/>
        </w:rPr>
      </w:pPr>
    </w:p>
    <w:p w14:paraId="6E882FC2" w14:textId="726130DE" w:rsidR="0085080F" w:rsidRDefault="00E07DDE" w:rsidP="00816C28">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On</w:t>
      </w:r>
      <w:r w:rsidR="00235CF9">
        <w:rPr>
          <w:rFonts w:ascii="Times New Roman" w:hAnsi="Times New Roman" w:cs="Times New Roman"/>
          <w:b/>
          <w:bCs/>
          <w:color w:val="000000"/>
          <w:sz w:val="23"/>
          <w:szCs w:val="23"/>
        </w:rPr>
        <w:t>c</w:t>
      </w:r>
      <w:r>
        <w:rPr>
          <w:rFonts w:ascii="Times New Roman" w:hAnsi="Times New Roman" w:cs="Times New Roman"/>
          <w:b/>
          <w:bCs/>
          <w:color w:val="000000"/>
          <w:sz w:val="23"/>
          <w:szCs w:val="23"/>
        </w:rPr>
        <w:t>e approved for a seasonal flexible work arrangement, an employee will only need to communicate relevant dates and times with their supervisor each year and eligible period. They will not need to submit a new request form unless they are intending to switch options (</w:t>
      </w:r>
      <w:r w:rsidR="00E95AEF">
        <w:rPr>
          <w:rFonts w:ascii="Times New Roman" w:hAnsi="Times New Roman" w:cs="Times New Roman"/>
          <w:b/>
          <w:bCs/>
          <w:color w:val="000000"/>
          <w:sz w:val="23"/>
          <w:szCs w:val="23"/>
        </w:rPr>
        <w:t>hybrid telework to alternative work schedule or vice-versa)</w:t>
      </w:r>
      <w:r w:rsidR="00D55961">
        <w:rPr>
          <w:rFonts w:ascii="Times New Roman" w:hAnsi="Times New Roman" w:cs="Times New Roman"/>
          <w:b/>
          <w:bCs/>
          <w:color w:val="000000"/>
          <w:sz w:val="23"/>
          <w:szCs w:val="23"/>
        </w:rPr>
        <w:t>, change</w:t>
      </w:r>
      <w:r w:rsidR="00CB4981">
        <w:rPr>
          <w:rFonts w:ascii="Times New Roman" w:hAnsi="Times New Roman" w:cs="Times New Roman"/>
          <w:b/>
          <w:bCs/>
          <w:color w:val="000000"/>
          <w:sz w:val="23"/>
          <w:szCs w:val="23"/>
        </w:rPr>
        <w:t xml:space="preserve"> alternative work schedules or the position has changed in its essential duties</w:t>
      </w:r>
      <w:r w:rsidR="00024D65">
        <w:rPr>
          <w:rFonts w:ascii="Times New Roman" w:hAnsi="Times New Roman" w:cs="Times New Roman"/>
          <w:b/>
          <w:bCs/>
          <w:color w:val="000000"/>
          <w:sz w:val="23"/>
          <w:szCs w:val="23"/>
        </w:rPr>
        <w:t xml:space="preserve">. Supervisors must also be aware that if an </w:t>
      </w:r>
      <w:r w:rsidR="00482345">
        <w:rPr>
          <w:rFonts w:ascii="Times New Roman" w:hAnsi="Times New Roman" w:cs="Times New Roman"/>
          <w:b/>
          <w:bCs/>
          <w:color w:val="000000"/>
          <w:sz w:val="23"/>
          <w:szCs w:val="23"/>
        </w:rPr>
        <w:t>employee’s</w:t>
      </w:r>
      <w:r w:rsidR="00E95AEF">
        <w:rPr>
          <w:rFonts w:ascii="Times New Roman" w:hAnsi="Times New Roman" w:cs="Times New Roman"/>
          <w:b/>
          <w:bCs/>
          <w:color w:val="000000"/>
          <w:sz w:val="23"/>
          <w:szCs w:val="23"/>
        </w:rPr>
        <w:t xml:space="preserve"> essential duties have changed</w:t>
      </w:r>
      <w:r w:rsidR="00482345">
        <w:rPr>
          <w:rFonts w:ascii="Times New Roman" w:hAnsi="Times New Roman" w:cs="Times New Roman"/>
          <w:b/>
          <w:bCs/>
          <w:color w:val="000000"/>
          <w:sz w:val="23"/>
          <w:szCs w:val="23"/>
        </w:rPr>
        <w:t xml:space="preserve">, it could affect their </w:t>
      </w:r>
      <w:r w:rsidR="00E95AEF">
        <w:rPr>
          <w:rFonts w:ascii="Times New Roman" w:hAnsi="Times New Roman" w:cs="Times New Roman"/>
          <w:b/>
          <w:bCs/>
          <w:color w:val="000000"/>
          <w:sz w:val="23"/>
          <w:szCs w:val="23"/>
        </w:rPr>
        <w:t>eligib</w:t>
      </w:r>
      <w:r w:rsidR="0085080F">
        <w:rPr>
          <w:rFonts w:ascii="Times New Roman" w:hAnsi="Times New Roman" w:cs="Times New Roman"/>
          <w:b/>
          <w:bCs/>
          <w:color w:val="000000"/>
          <w:sz w:val="23"/>
          <w:szCs w:val="23"/>
        </w:rPr>
        <w:t>i</w:t>
      </w:r>
      <w:r w:rsidR="00E95AEF">
        <w:rPr>
          <w:rFonts w:ascii="Times New Roman" w:hAnsi="Times New Roman" w:cs="Times New Roman"/>
          <w:b/>
          <w:bCs/>
          <w:color w:val="000000"/>
          <w:sz w:val="23"/>
          <w:szCs w:val="23"/>
        </w:rPr>
        <w:t>l</w:t>
      </w:r>
      <w:r w:rsidR="0085080F">
        <w:rPr>
          <w:rFonts w:ascii="Times New Roman" w:hAnsi="Times New Roman" w:cs="Times New Roman"/>
          <w:b/>
          <w:bCs/>
          <w:color w:val="000000"/>
          <w:sz w:val="23"/>
          <w:szCs w:val="23"/>
        </w:rPr>
        <w:t>ity</w:t>
      </w:r>
      <w:r w:rsidR="00CB4981">
        <w:rPr>
          <w:rFonts w:ascii="Times New Roman" w:hAnsi="Times New Roman" w:cs="Times New Roman"/>
          <w:b/>
          <w:bCs/>
          <w:color w:val="000000"/>
          <w:sz w:val="23"/>
          <w:szCs w:val="23"/>
        </w:rPr>
        <w:t>, and be prepared to have that conversation with the employee</w:t>
      </w:r>
      <w:r w:rsidR="00024D65">
        <w:rPr>
          <w:rFonts w:ascii="Times New Roman" w:hAnsi="Times New Roman" w:cs="Times New Roman"/>
          <w:b/>
          <w:bCs/>
          <w:color w:val="000000"/>
          <w:sz w:val="23"/>
          <w:szCs w:val="23"/>
        </w:rPr>
        <w:t>.</w:t>
      </w:r>
    </w:p>
    <w:p w14:paraId="5C460DBC" w14:textId="42631778" w:rsidR="006206D6" w:rsidRDefault="00024D65" w:rsidP="00816C28">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p>
    <w:p w14:paraId="1B462533" w14:textId="6F0CE1F9" w:rsidR="00816C28" w:rsidRPr="00831E6B" w:rsidRDefault="00816C28" w:rsidP="00816C28">
      <w:pPr>
        <w:autoSpaceDE w:val="0"/>
        <w:autoSpaceDN w:val="0"/>
        <w:adjustRightInd w:val="0"/>
        <w:spacing w:after="0" w:line="240" w:lineRule="auto"/>
        <w:rPr>
          <w:rFonts w:ascii="Times New Roman" w:hAnsi="Times New Roman" w:cs="Times New Roman"/>
          <w:color w:val="000000"/>
          <w:sz w:val="23"/>
          <w:szCs w:val="23"/>
        </w:rPr>
      </w:pPr>
      <w:r w:rsidRPr="0084011E">
        <w:rPr>
          <w:rFonts w:ascii="Times New Roman" w:hAnsi="Times New Roman" w:cs="Times New Roman"/>
          <w:b/>
          <w:bCs/>
          <w:color w:val="000000"/>
          <w:sz w:val="23"/>
          <w:szCs w:val="23"/>
        </w:rPr>
        <w:t>C</w:t>
      </w:r>
      <w:r w:rsidRPr="00831E6B">
        <w:rPr>
          <w:rFonts w:ascii="Times New Roman" w:hAnsi="Times New Roman" w:cs="Times New Roman"/>
          <w:b/>
          <w:color w:val="000000"/>
          <w:sz w:val="23"/>
          <w:szCs w:val="23"/>
        </w:rPr>
        <w:t>onsideration for Season</w:t>
      </w:r>
      <w:r w:rsidR="00F130A0">
        <w:rPr>
          <w:rFonts w:ascii="Times New Roman" w:hAnsi="Times New Roman" w:cs="Times New Roman"/>
          <w:b/>
          <w:color w:val="000000"/>
          <w:sz w:val="23"/>
          <w:szCs w:val="23"/>
        </w:rPr>
        <w:t>al</w:t>
      </w:r>
      <w:r w:rsidRPr="00831E6B">
        <w:rPr>
          <w:rFonts w:ascii="Times New Roman" w:hAnsi="Times New Roman" w:cs="Times New Roman"/>
          <w:b/>
          <w:color w:val="000000"/>
          <w:sz w:val="23"/>
          <w:szCs w:val="23"/>
        </w:rPr>
        <w:t xml:space="preserve"> Flexible Work Arrangements</w:t>
      </w:r>
    </w:p>
    <w:p w14:paraId="6D0DD7E9" w14:textId="77777777" w:rsidR="00816C28" w:rsidRPr="00831E6B" w:rsidRDefault="00816C28" w:rsidP="00816C28">
      <w:pPr>
        <w:autoSpaceDE w:val="0"/>
        <w:autoSpaceDN w:val="0"/>
        <w:adjustRightInd w:val="0"/>
        <w:spacing w:after="0" w:line="240" w:lineRule="auto"/>
        <w:rPr>
          <w:rFonts w:ascii="Times New Roman" w:hAnsi="Times New Roman" w:cs="Times New Roman"/>
          <w:color w:val="000000"/>
          <w:sz w:val="23"/>
          <w:szCs w:val="23"/>
        </w:rPr>
      </w:pPr>
    </w:p>
    <w:p w14:paraId="4721034D" w14:textId="77777777" w:rsidR="00816C28" w:rsidRPr="00880672" w:rsidRDefault="00816C28" w:rsidP="00816C28">
      <w:pPr>
        <w:autoSpaceDE w:val="0"/>
        <w:autoSpaceDN w:val="0"/>
        <w:adjustRightInd w:val="0"/>
        <w:spacing w:after="0" w:line="240" w:lineRule="auto"/>
        <w:rPr>
          <w:rFonts w:ascii="Times New Roman" w:hAnsi="Times New Roman" w:cs="Times New Roman"/>
          <w:color w:val="000000"/>
        </w:rPr>
      </w:pPr>
      <w:r w:rsidRPr="00880672">
        <w:rPr>
          <w:rFonts w:ascii="Times New Roman" w:hAnsi="Times New Roman" w:cs="Times New Roman"/>
          <w:color w:val="000000"/>
        </w:rPr>
        <w:t xml:space="preserve">It is the responsibility of the supervisor to evaluate the request from the employee. The evaluation should consider the following: </w:t>
      </w:r>
    </w:p>
    <w:p w14:paraId="4B9C2E81" w14:textId="41B0F63C" w:rsidR="0084011E" w:rsidRDefault="0084011E" w:rsidP="0084011E">
      <w:pPr>
        <w:autoSpaceDE w:val="0"/>
        <w:autoSpaceDN w:val="0"/>
        <w:adjustRightInd w:val="0"/>
        <w:spacing w:after="0" w:line="240" w:lineRule="auto"/>
        <w:rPr>
          <w:rFonts w:ascii="Times New Roman" w:hAnsi="Times New Roman" w:cs="Times New Roman"/>
          <w:color w:val="000000"/>
        </w:rPr>
      </w:pPr>
    </w:p>
    <w:p w14:paraId="456BA290" w14:textId="038E2601" w:rsidR="0084011E" w:rsidRDefault="0084011E" w:rsidP="00816C28">
      <w:pPr>
        <w:numPr>
          <w:ilvl w:val="0"/>
          <w:numId w:val="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Employee requesting leave has been employed for at least 90 days and has received a favorable 90-day performance appraisal</w:t>
      </w:r>
    </w:p>
    <w:p w14:paraId="58886BFA" w14:textId="7539CC9D" w:rsidR="00816C28" w:rsidRPr="00880672" w:rsidRDefault="00816C28" w:rsidP="00816C28">
      <w:pPr>
        <w:numPr>
          <w:ilvl w:val="0"/>
          <w:numId w:val="5"/>
        </w:numPr>
        <w:autoSpaceDE w:val="0"/>
        <w:autoSpaceDN w:val="0"/>
        <w:adjustRightInd w:val="0"/>
        <w:spacing w:after="0" w:line="240" w:lineRule="auto"/>
        <w:rPr>
          <w:rFonts w:ascii="Times New Roman" w:hAnsi="Times New Roman" w:cs="Times New Roman"/>
          <w:color w:val="000000"/>
        </w:rPr>
      </w:pPr>
      <w:r w:rsidRPr="00880672">
        <w:rPr>
          <w:rFonts w:ascii="Times New Roman" w:hAnsi="Times New Roman" w:cs="Times New Roman"/>
          <w:color w:val="000000"/>
        </w:rPr>
        <w:t xml:space="preserve">Operational needs of the department, the University and impact on service to students, </w:t>
      </w:r>
      <w:proofErr w:type="gramStart"/>
      <w:r w:rsidRPr="00880672">
        <w:rPr>
          <w:rFonts w:ascii="Times New Roman" w:hAnsi="Times New Roman" w:cs="Times New Roman"/>
          <w:color w:val="000000"/>
        </w:rPr>
        <w:t>faculty</w:t>
      </w:r>
      <w:proofErr w:type="gramEnd"/>
      <w:r w:rsidRPr="00880672">
        <w:rPr>
          <w:rFonts w:ascii="Times New Roman" w:hAnsi="Times New Roman" w:cs="Times New Roman"/>
          <w:color w:val="000000"/>
        </w:rPr>
        <w:t xml:space="preserve"> and staff</w:t>
      </w:r>
    </w:p>
    <w:p w14:paraId="04A328D8" w14:textId="696124FB" w:rsidR="00816C28" w:rsidRPr="00880672" w:rsidRDefault="00816C28" w:rsidP="00816C28">
      <w:pPr>
        <w:numPr>
          <w:ilvl w:val="0"/>
          <w:numId w:val="5"/>
        </w:numPr>
        <w:autoSpaceDE w:val="0"/>
        <w:autoSpaceDN w:val="0"/>
        <w:adjustRightInd w:val="0"/>
        <w:spacing w:after="0" w:line="240" w:lineRule="auto"/>
        <w:rPr>
          <w:rFonts w:ascii="Times New Roman" w:hAnsi="Times New Roman" w:cs="Times New Roman"/>
          <w:color w:val="000000"/>
        </w:rPr>
      </w:pPr>
      <w:r w:rsidRPr="00880672">
        <w:rPr>
          <w:rFonts w:ascii="Times New Roman" w:hAnsi="Times New Roman" w:cs="Times New Roman"/>
          <w:color w:val="000000"/>
        </w:rPr>
        <w:t>Ability for the department to maintain appropriate staffing levels during core hours and peak periods</w:t>
      </w:r>
    </w:p>
    <w:p w14:paraId="0262A3D7" w14:textId="77777777" w:rsidR="00816C28" w:rsidRPr="00880672" w:rsidRDefault="00816C28" w:rsidP="00816C28">
      <w:pPr>
        <w:numPr>
          <w:ilvl w:val="0"/>
          <w:numId w:val="5"/>
        </w:numPr>
        <w:autoSpaceDE w:val="0"/>
        <w:autoSpaceDN w:val="0"/>
        <w:adjustRightInd w:val="0"/>
        <w:spacing w:after="0" w:line="240" w:lineRule="auto"/>
        <w:rPr>
          <w:rFonts w:ascii="Times New Roman" w:hAnsi="Times New Roman" w:cs="Times New Roman"/>
          <w:color w:val="000000"/>
        </w:rPr>
      </w:pPr>
      <w:r w:rsidRPr="00880672">
        <w:rPr>
          <w:rFonts w:ascii="Times New Roman" w:hAnsi="Times New Roman" w:cs="Times New Roman"/>
          <w:color w:val="000000"/>
        </w:rPr>
        <w:t>Impact on other staff members in the department</w:t>
      </w:r>
    </w:p>
    <w:p w14:paraId="1D341984" w14:textId="0DE65B68" w:rsidR="00816C28" w:rsidRPr="00880672" w:rsidRDefault="00816C28" w:rsidP="00816C28">
      <w:pPr>
        <w:numPr>
          <w:ilvl w:val="0"/>
          <w:numId w:val="5"/>
        </w:numPr>
        <w:autoSpaceDE w:val="0"/>
        <w:autoSpaceDN w:val="0"/>
        <w:adjustRightInd w:val="0"/>
        <w:spacing w:after="0" w:line="240" w:lineRule="auto"/>
        <w:rPr>
          <w:rFonts w:ascii="Times New Roman" w:hAnsi="Times New Roman" w:cs="Times New Roman"/>
          <w:color w:val="000000"/>
        </w:rPr>
      </w:pPr>
      <w:r w:rsidRPr="00880672">
        <w:rPr>
          <w:rFonts w:ascii="Times New Roman" w:hAnsi="Times New Roman" w:cs="Times New Roman"/>
          <w:color w:val="000000"/>
        </w:rPr>
        <w:t>Past</w:t>
      </w:r>
      <w:r w:rsidR="00100DE8">
        <w:rPr>
          <w:rFonts w:ascii="Times New Roman" w:hAnsi="Times New Roman" w:cs="Times New Roman"/>
          <w:color w:val="000000"/>
        </w:rPr>
        <w:t xml:space="preserve"> and current</w:t>
      </w:r>
      <w:r w:rsidRPr="00880672">
        <w:rPr>
          <w:rFonts w:ascii="Times New Roman" w:hAnsi="Times New Roman" w:cs="Times New Roman"/>
          <w:color w:val="000000"/>
        </w:rPr>
        <w:t xml:space="preserve"> performance of the employee</w:t>
      </w:r>
    </w:p>
    <w:p w14:paraId="72C3AF73" w14:textId="77777777" w:rsidR="00816C28" w:rsidRPr="00880672" w:rsidRDefault="00816C28" w:rsidP="00816C28">
      <w:pPr>
        <w:autoSpaceDE w:val="0"/>
        <w:autoSpaceDN w:val="0"/>
        <w:adjustRightInd w:val="0"/>
        <w:spacing w:after="0" w:line="240" w:lineRule="auto"/>
        <w:rPr>
          <w:rFonts w:ascii="Times New Roman" w:hAnsi="Times New Roman" w:cs="Times New Roman"/>
          <w:color w:val="000000"/>
        </w:rPr>
      </w:pPr>
    </w:p>
    <w:p w14:paraId="582EBF18" w14:textId="42D71BBB" w:rsidR="00816C28" w:rsidRPr="00880672" w:rsidRDefault="008C4643" w:rsidP="00816C28">
      <w:pPr>
        <w:autoSpaceDE w:val="0"/>
        <w:autoSpaceDN w:val="0"/>
        <w:adjustRightInd w:val="0"/>
        <w:spacing w:after="0" w:line="240" w:lineRule="auto"/>
        <w:rPr>
          <w:rFonts w:ascii="Times New Roman" w:hAnsi="Times New Roman" w:cs="Times New Roman"/>
          <w:color w:val="000000"/>
        </w:rPr>
      </w:pPr>
      <w:r w:rsidRPr="44B88ED6">
        <w:rPr>
          <w:rFonts w:ascii="Times New Roman" w:hAnsi="Times New Roman" w:cs="Times New Roman"/>
          <w:color w:val="000000" w:themeColor="text1"/>
        </w:rPr>
        <w:t xml:space="preserve">Employees must complete training developed to guide and support </w:t>
      </w:r>
      <w:r w:rsidR="00AD5898" w:rsidRPr="44B88ED6">
        <w:rPr>
          <w:rFonts w:ascii="Times New Roman" w:hAnsi="Times New Roman" w:cs="Times New Roman"/>
          <w:color w:val="000000" w:themeColor="text1"/>
        </w:rPr>
        <w:t xml:space="preserve">work conducted away from campus. </w:t>
      </w:r>
      <w:r w:rsidR="00816C28" w:rsidRPr="44B88ED6">
        <w:rPr>
          <w:rFonts w:ascii="Times New Roman" w:hAnsi="Times New Roman" w:cs="Times New Roman"/>
          <w:color w:val="000000" w:themeColor="text1"/>
        </w:rPr>
        <w:t xml:space="preserve">The supervisor is also responsible </w:t>
      </w:r>
      <w:r w:rsidR="00917B02" w:rsidRPr="44B88ED6">
        <w:rPr>
          <w:rFonts w:ascii="Times New Roman" w:hAnsi="Times New Roman" w:cs="Times New Roman"/>
          <w:color w:val="000000" w:themeColor="text1"/>
        </w:rPr>
        <w:t xml:space="preserve">for completing supervisor training developed for managing employees not working on campus and it must be completed prior to moving it to the next approval step.  </w:t>
      </w:r>
      <w:r w:rsidR="00AD5898" w:rsidRPr="44B88ED6">
        <w:rPr>
          <w:rFonts w:ascii="Times New Roman" w:hAnsi="Times New Roman" w:cs="Times New Roman"/>
          <w:color w:val="000000" w:themeColor="text1"/>
        </w:rPr>
        <w:t xml:space="preserve">The supervisor </w:t>
      </w:r>
      <w:r w:rsidR="00917B02" w:rsidRPr="44B88ED6">
        <w:rPr>
          <w:rFonts w:ascii="Times New Roman" w:hAnsi="Times New Roman" w:cs="Times New Roman"/>
          <w:color w:val="000000" w:themeColor="text1"/>
        </w:rPr>
        <w:t xml:space="preserve">must then </w:t>
      </w:r>
      <w:r w:rsidR="00AD5898" w:rsidRPr="44B88ED6">
        <w:rPr>
          <w:rFonts w:ascii="Times New Roman" w:hAnsi="Times New Roman" w:cs="Times New Roman"/>
          <w:color w:val="000000" w:themeColor="text1"/>
        </w:rPr>
        <w:t xml:space="preserve">receive </w:t>
      </w:r>
      <w:r w:rsidR="009A2053" w:rsidRPr="44B88ED6">
        <w:rPr>
          <w:rFonts w:ascii="Times New Roman" w:hAnsi="Times New Roman" w:cs="Times New Roman"/>
          <w:color w:val="000000" w:themeColor="text1"/>
        </w:rPr>
        <w:t>consent</w:t>
      </w:r>
      <w:r w:rsidR="00AD5898" w:rsidRPr="44B88ED6">
        <w:rPr>
          <w:rFonts w:ascii="Times New Roman" w:hAnsi="Times New Roman" w:cs="Times New Roman"/>
          <w:color w:val="000000" w:themeColor="text1"/>
        </w:rPr>
        <w:t xml:space="preserve"> from</w:t>
      </w:r>
      <w:r w:rsidR="00816C28" w:rsidRPr="44B88ED6">
        <w:rPr>
          <w:rFonts w:ascii="Times New Roman" w:hAnsi="Times New Roman" w:cs="Times New Roman"/>
          <w:color w:val="000000" w:themeColor="text1"/>
        </w:rPr>
        <w:t xml:space="preserve"> the appropriate division Department Head and/or Vice President of the request prior to granting approval.  Once approved, the employee and supervisor will sign the request form which specifies the terms and conditions of the arrangement.  If the request is not approved the supervisor is responsible for informing the employee of the decision.</w:t>
      </w:r>
    </w:p>
    <w:p w14:paraId="235C8E00" w14:textId="77777777" w:rsidR="00816C28" w:rsidRPr="00880672" w:rsidRDefault="00816C28" w:rsidP="00816C28">
      <w:pPr>
        <w:autoSpaceDE w:val="0"/>
        <w:autoSpaceDN w:val="0"/>
        <w:adjustRightInd w:val="0"/>
        <w:spacing w:after="0" w:line="240" w:lineRule="auto"/>
        <w:rPr>
          <w:rFonts w:ascii="Times New Roman" w:hAnsi="Times New Roman" w:cs="Times New Roman"/>
          <w:color w:val="000000"/>
        </w:rPr>
      </w:pPr>
    </w:p>
    <w:p w14:paraId="30C05D68" w14:textId="2C0DE026" w:rsidR="00816C28" w:rsidRPr="00831E6B" w:rsidRDefault="00816C28" w:rsidP="00816C28">
      <w:pPr>
        <w:autoSpaceDE w:val="0"/>
        <w:autoSpaceDN w:val="0"/>
        <w:adjustRightInd w:val="0"/>
        <w:spacing w:after="0" w:line="240" w:lineRule="auto"/>
        <w:rPr>
          <w:rFonts w:ascii="Times New Roman" w:hAnsi="Times New Roman" w:cs="Times New Roman"/>
          <w:b/>
          <w:color w:val="000000"/>
          <w:sz w:val="23"/>
          <w:szCs w:val="23"/>
        </w:rPr>
      </w:pPr>
      <w:r w:rsidRPr="00831E6B">
        <w:rPr>
          <w:rFonts w:ascii="Times New Roman" w:hAnsi="Times New Roman" w:cs="Times New Roman"/>
          <w:b/>
          <w:color w:val="000000"/>
          <w:sz w:val="23"/>
          <w:szCs w:val="23"/>
        </w:rPr>
        <w:t>Modification or Termination of Seasonal Flexible Work Arrangements</w:t>
      </w:r>
    </w:p>
    <w:p w14:paraId="5ECC3C97" w14:textId="77777777" w:rsidR="00816C28" w:rsidRPr="00831E6B" w:rsidRDefault="00816C28" w:rsidP="00816C28">
      <w:pPr>
        <w:autoSpaceDE w:val="0"/>
        <w:autoSpaceDN w:val="0"/>
        <w:adjustRightInd w:val="0"/>
        <w:spacing w:after="0" w:line="240" w:lineRule="auto"/>
        <w:rPr>
          <w:rFonts w:ascii="Times New Roman" w:hAnsi="Times New Roman" w:cs="Times New Roman"/>
          <w:color w:val="000000"/>
          <w:sz w:val="23"/>
          <w:szCs w:val="23"/>
        </w:rPr>
      </w:pPr>
    </w:p>
    <w:p w14:paraId="5C3D5694" w14:textId="34323AD7" w:rsidR="00816C28" w:rsidRPr="00880672" w:rsidRDefault="00816C28" w:rsidP="00816C28">
      <w:pPr>
        <w:autoSpaceDE w:val="0"/>
        <w:autoSpaceDN w:val="0"/>
        <w:adjustRightInd w:val="0"/>
        <w:spacing w:after="0" w:line="240" w:lineRule="auto"/>
        <w:rPr>
          <w:rFonts w:ascii="Times New Roman" w:hAnsi="Times New Roman" w:cs="Times New Roman"/>
          <w:color w:val="000000"/>
        </w:rPr>
      </w:pPr>
      <w:r w:rsidRPr="00880672">
        <w:rPr>
          <w:rFonts w:ascii="Times New Roman" w:hAnsi="Times New Roman" w:cs="Times New Roman"/>
          <w:color w:val="000000"/>
        </w:rPr>
        <w:t xml:space="preserve">Once approved, the employee may </w:t>
      </w:r>
      <w:r w:rsidRPr="00880672">
        <w:rPr>
          <w:rFonts w:ascii="Times New Roman" w:hAnsi="Times New Roman" w:cs="Times New Roman"/>
          <w:color w:val="000000"/>
          <w:u w:val="single"/>
        </w:rPr>
        <w:t>not</w:t>
      </w:r>
      <w:r w:rsidRPr="00880672">
        <w:rPr>
          <w:rFonts w:ascii="Times New Roman" w:hAnsi="Times New Roman" w:cs="Times New Roman"/>
          <w:color w:val="000000"/>
        </w:rPr>
        <w:t xml:space="preserve"> modify the arrangement without the written consent of the </w:t>
      </w:r>
      <w:r w:rsidR="00796294" w:rsidRPr="00880672">
        <w:rPr>
          <w:rFonts w:ascii="Times New Roman" w:hAnsi="Times New Roman" w:cs="Times New Roman"/>
          <w:color w:val="000000"/>
        </w:rPr>
        <w:t>supervisor</w:t>
      </w:r>
      <w:r w:rsidR="00796294">
        <w:rPr>
          <w:rFonts w:ascii="Times New Roman" w:hAnsi="Times New Roman" w:cs="Times New Roman"/>
          <w:color w:val="000000"/>
        </w:rPr>
        <w:t xml:space="preserve"> and</w:t>
      </w:r>
      <w:r w:rsidR="00917B02">
        <w:rPr>
          <w:rFonts w:ascii="Times New Roman" w:hAnsi="Times New Roman" w:cs="Times New Roman"/>
          <w:color w:val="000000"/>
        </w:rPr>
        <w:t xml:space="preserve"> completing an updated request form.</w:t>
      </w:r>
      <w:r w:rsidRPr="00880672">
        <w:rPr>
          <w:rFonts w:ascii="Times New Roman" w:hAnsi="Times New Roman" w:cs="Times New Roman"/>
          <w:color w:val="000000"/>
        </w:rPr>
        <w:t xml:space="preserve"> The flexible work arrangement will continue for the period agreed upon. The arrangement must be renewed through the same approval process.</w:t>
      </w:r>
    </w:p>
    <w:p w14:paraId="382F50EB" w14:textId="77777777" w:rsidR="00816C28" w:rsidRPr="00880672" w:rsidRDefault="00816C28" w:rsidP="00816C28">
      <w:pPr>
        <w:autoSpaceDE w:val="0"/>
        <w:autoSpaceDN w:val="0"/>
        <w:adjustRightInd w:val="0"/>
        <w:spacing w:after="0" w:line="240" w:lineRule="auto"/>
        <w:rPr>
          <w:rFonts w:ascii="Times New Roman" w:hAnsi="Times New Roman" w:cs="Times New Roman"/>
          <w:color w:val="000000"/>
        </w:rPr>
      </w:pPr>
    </w:p>
    <w:p w14:paraId="0A402975" w14:textId="68DB59F3" w:rsidR="00816C28" w:rsidRPr="00880672" w:rsidRDefault="00816C28" w:rsidP="00816C28">
      <w:pPr>
        <w:autoSpaceDE w:val="0"/>
        <w:autoSpaceDN w:val="0"/>
        <w:adjustRightInd w:val="0"/>
        <w:spacing w:after="0" w:line="240" w:lineRule="auto"/>
        <w:rPr>
          <w:rFonts w:ascii="Times New Roman" w:hAnsi="Times New Roman" w:cs="Times New Roman"/>
          <w:color w:val="000000"/>
        </w:rPr>
      </w:pPr>
      <w:r w:rsidRPr="00880672">
        <w:rPr>
          <w:rFonts w:ascii="Times New Roman" w:hAnsi="Times New Roman" w:cs="Times New Roman"/>
          <w:color w:val="000000"/>
        </w:rPr>
        <w:t>A supervisor, after consulting with the appropriate division</w:t>
      </w:r>
      <w:r w:rsidR="00831E6B" w:rsidRPr="00880672">
        <w:rPr>
          <w:rFonts w:ascii="Times New Roman" w:hAnsi="Times New Roman" w:cs="Times New Roman"/>
          <w:color w:val="000000"/>
        </w:rPr>
        <w:t xml:space="preserve"> Department Head</w:t>
      </w:r>
      <w:r w:rsidRPr="00880672">
        <w:rPr>
          <w:rFonts w:ascii="Times New Roman" w:hAnsi="Times New Roman" w:cs="Times New Roman"/>
          <w:color w:val="000000"/>
        </w:rPr>
        <w:t xml:space="preserve"> </w:t>
      </w:r>
      <w:r w:rsidR="00831E6B" w:rsidRPr="00880672">
        <w:rPr>
          <w:rFonts w:ascii="Times New Roman" w:hAnsi="Times New Roman" w:cs="Times New Roman"/>
          <w:color w:val="000000"/>
        </w:rPr>
        <w:t xml:space="preserve">and/or </w:t>
      </w:r>
      <w:r w:rsidRPr="00880672">
        <w:rPr>
          <w:rFonts w:ascii="Times New Roman" w:hAnsi="Times New Roman" w:cs="Times New Roman"/>
          <w:color w:val="000000"/>
        </w:rPr>
        <w:t>Vice President may terminate a flexible work arrangement if the supervisor determines the arrangement is no longer consistent with the department responsibilities or the employee is not meeting performance obligations.</w:t>
      </w:r>
    </w:p>
    <w:p w14:paraId="5A831810" w14:textId="77777777" w:rsidR="00816C28" w:rsidRPr="00880672" w:rsidRDefault="00816C28" w:rsidP="00816C28">
      <w:pPr>
        <w:autoSpaceDE w:val="0"/>
        <w:autoSpaceDN w:val="0"/>
        <w:adjustRightInd w:val="0"/>
        <w:spacing w:after="0" w:line="240" w:lineRule="auto"/>
        <w:rPr>
          <w:rFonts w:ascii="Times New Roman" w:hAnsi="Times New Roman" w:cs="Times New Roman"/>
          <w:color w:val="000000"/>
        </w:rPr>
      </w:pPr>
    </w:p>
    <w:p w14:paraId="723EFE3E" w14:textId="2E9FF347" w:rsidR="00816C28" w:rsidRPr="00880672" w:rsidRDefault="00816C28" w:rsidP="00816C28">
      <w:pPr>
        <w:autoSpaceDE w:val="0"/>
        <w:autoSpaceDN w:val="0"/>
        <w:adjustRightInd w:val="0"/>
        <w:spacing w:after="0" w:line="240" w:lineRule="auto"/>
        <w:rPr>
          <w:rFonts w:ascii="Times New Roman" w:hAnsi="Times New Roman" w:cs="Times New Roman"/>
          <w:color w:val="000000"/>
        </w:rPr>
      </w:pPr>
      <w:r w:rsidRPr="0E41BA75">
        <w:rPr>
          <w:rFonts w:ascii="Times New Roman" w:hAnsi="Times New Roman" w:cs="Times New Roman"/>
          <w:color w:val="000000" w:themeColor="text1"/>
        </w:rPr>
        <w:t>A supervisor must provide at least 7 days written notice prior to terminating a work arrangement. If the work arrangement is terminated for poor performance, it may be done so immediately.</w:t>
      </w:r>
    </w:p>
    <w:p w14:paraId="7856018F" w14:textId="77777777" w:rsidR="00831E6B" w:rsidRPr="00831E6B" w:rsidRDefault="00831E6B" w:rsidP="00816C28">
      <w:pPr>
        <w:autoSpaceDE w:val="0"/>
        <w:autoSpaceDN w:val="0"/>
        <w:adjustRightInd w:val="0"/>
        <w:spacing w:after="0" w:line="240" w:lineRule="auto"/>
        <w:rPr>
          <w:rFonts w:ascii="Times New Roman" w:hAnsi="Times New Roman" w:cs="Times New Roman"/>
          <w:b/>
          <w:color w:val="000000"/>
          <w:sz w:val="23"/>
          <w:szCs w:val="23"/>
        </w:rPr>
      </w:pPr>
    </w:p>
    <w:p w14:paraId="24CAC59E" w14:textId="6A7EBEA4" w:rsidR="00816C28" w:rsidRPr="00831E6B" w:rsidRDefault="00816C28" w:rsidP="00816C28">
      <w:pPr>
        <w:autoSpaceDE w:val="0"/>
        <w:autoSpaceDN w:val="0"/>
        <w:adjustRightInd w:val="0"/>
        <w:spacing w:after="0" w:line="240" w:lineRule="auto"/>
        <w:rPr>
          <w:rFonts w:ascii="Times New Roman" w:hAnsi="Times New Roman" w:cs="Times New Roman"/>
          <w:b/>
          <w:color w:val="000000"/>
          <w:sz w:val="23"/>
          <w:szCs w:val="23"/>
        </w:rPr>
      </w:pPr>
      <w:r w:rsidRPr="00831E6B">
        <w:rPr>
          <w:rFonts w:ascii="Times New Roman" w:hAnsi="Times New Roman" w:cs="Times New Roman"/>
          <w:b/>
          <w:color w:val="000000"/>
          <w:sz w:val="23"/>
          <w:szCs w:val="23"/>
        </w:rPr>
        <w:t>Leave Time</w:t>
      </w:r>
      <w:r w:rsidR="00917B02">
        <w:rPr>
          <w:rFonts w:ascii="Times New Roman" w:hAnsi="Times New Roman" w:cs="Times New Roman"/>
          <w:b/>
          <w:color w:val="000000"/>
          <w:sz w:val="23"/>
          <w:szCs w:val="23"/>
        </w:rPr>
        <w:t xml:space="preserve">, </w:t>
      </w:r>
      <w:r w:rsidRPr="00831E6B">
        <w:rPr>
          <w:rFonts w:ascii="Times New Roman" w:hAnsi="Times New Roman" w:cs="Times New Roman"/>
          <w:b/>
          <w:color w:val="000000"/>
          <w:sz w:val="23"/>
          <w:szCs w:val="23"/>
        </w:rPr>
        <w:t>Holiday pay</w:t>
      </w:r>
      <w:r w:rsidR="00917B02">
        <w:rPr>
          <w:rFonts w:ascii="Times New Roman" w:hAnsi="Times New Roman" w:cs="Times New Roman"/>
          <w:b/>
          <w:color w:val="000000"/>
          <w:sz w:val="23"/>
          <w:szCs w:val="23"/>
        </w:rPr>
        <w:t xml:space="preserve"> and Lunch Breaks</w:t>
      </w:r>
    </w:p>
    <w:p w14:paraId="120C1060" w14:textId="77777777" w:rsidR="00816C28" w:rsidRPr="00831E6B" w:rsidRDefault="00816C28" w:rsidP="00816C28">
      <w:pPr>
        <w:autoSpaceDE w:val="0"/>
        <w:autoSpaceDN w:val="0"/>
        <w:adjustRightInd w:val="0"/>
        <w:spacing w:after="0" w:line="240" w:lineRule="auto"/>
        <w:rPr>
          <w:rFonts w:ascii="Times New Roman" w:hAnsi="Times New Roman" w:cs="Times New Roman"/>
          <w:color w:val="000000"/>
          <w:sz w:val="23"/>
          <w:szCs w:val="23"/>
        </w:rPr>
      </w:pPr>
    </w:p>
    <w:p w14:paraId="73DCDB69" w14:textId="1686BE0B" w:rsidR="00816C28" w:rsidRPr="00831E6B" w:rsidRDefault="00816C28" w:rsidP="00816C28">
      <w:pPr>
        <w:autoSpaceDE w:val="0"/>
        <w:autoSpaceDN w:val="0"/>
        <w:adjustRightInd w:val="0"/>
        <w:spacing w:after="0" w:line="240" w:lineRule="auto"/>
        <w:rPr>
          <w:rFonts w:ascii="Times New Roman" w:hAnsi="Times New Roman" w:cs="Times New Roman"/>
          <w:color w:val="000000"/>
          <w:sz w:val="23"/>
          <w:szCs w:val="23"/>
        </w:rPr>
      </w:pPr>
      <w:r w:rsidRPr="00880672">
        <w:rPr>
          <w:rFonts w:ascii="Times New Roman" w:hAnsi="Times New Roman" w:cs="Times New Roman"/>
          <w:b/>
          <w:color w:val="000000"/>
        </w:rPr>
        <w:t>Vacation/Sick Time</w:t>
      </w:r>
      <w:r w:rsidRPr="00831E6B">
        <w:rPr>
          <w:rFonts w:ascii="Times New Roman" w:hAnsi="Times New Roman" w:cs="Times New Roman"/>
          <w:b/>
          <w:color w:val="000000"/>
          <w:sz w:val="23"/>
          <w:szCs w:val="23"/>
        </w:rPr>
        <w:t xml:space="preserve"> </w:t>
      </w:r>
      <w:r w:rsidRPr="00831E6B">
        <w:rPr>
          <w:rFonts w:ascii="Times New Roman" w:hAnsi="Times New Roman" w:cs="Times New Roman"/>
          <w:color w:val="000000"/>
          <w:sz w:val="23"/>
          <w:szCs w:val="23"/>
        </w:rPr>
        <w:t xml:space="preserve">- </w:t>
      </w:r>
      <w:r w:rsidRPr="00880672">
        <w:rPr>
          <w:rFonts w:ascii="Times New Roman" w:hAnsi="Times New Roman" w:cs="Times New Roman"/>
          <w:color w:val="000000"/>
        </w:rPr>
        <w:t>A staff member on a</w:t>
      </w:r>
      <w:r w:rsidR="00831E6B" w:rsidRPr="00880672">
        <w:rPr>
          <w:rFonts w:ascii="Times New Roman" w:hAnsi="Times New Roman" w:cs="Times New Roman"/>
          <w:color w:val="000000"/>
        </w:rPr>
        <w:t>n</w:t>
      </w:r>
      <w:r w:rsidRPr="00880672">
        <w:rPr>
          <w:rFonts w:ascii="Times New Roman" w:hAnsi="Times New Roman" w:cs="Times New Roman"/>
          <w:color w:val="000000"/>
        </w:rPr>
        <w:t xml:space="preserve"> alternative work schedule will deduct the number of hours scheduled to work on the day(s) off for vacation and/or sick time.  For example, 10 hours of vacation time would be deducted if a staff member uses a vacation day with 10 scheduled work hours.</w:t>
      </w:r>
    </w:p>
    <w:p w14:paraId="7ADA2F3F" w14:textId="77777777" w:rsidR="00816C28" w:rsidRPr="00831E6B" w:rsidRDefault="00816C28" w:rsidP="00816C28">
      <w:pPr>
        <w:autoSpaceDE w:val="0"/>
        <w:autoSpaceDN w:val="0"/>
        <w:adjustRightInd w:val="0"/>
        <w:spacing w:after="0" w:line="240" w:lineRule="auto"/>
        <w:rPr>
          <w:rFonts w:ascii="Times New Roman" w:hAnsi="Times New Roman" w:cs="Times New Roman"/>
          <w:color w:val="000000"/>
          <w:sz w:val="23"/>
          <w:szCs w:val="23"/>
        </w:rPr>
      </w:pPr>
    </w:p>
    <w:p w14:paraId="3B268293" w14:textId="36E1E909" w:rsidR="00816C28" w:rsidRDefault="00816C28" w:rsidP="00816C28">
      <w:pPr>
        <w:autoSpaceDE w:val="0"/>
        <w:autoSpaceDN w:val="0"/>
        <w:adjustRightInd w:val="0"/>
        <w:spacing w:after="0" w:line="240" w:lineRule="auto"/>
        <w:rPr>
          <w:rFonts w:ascii="Times New Roman" w:hAnsi="Times New Roman" w:cs="Times New Roman"/>
          <w:color w:val="000000"/>
        </w:rPr>
      </w:pPr>
      <w:r w:rsidRPr="0E41BA75">
        <w:rPr>
          <w:rFonts w:ascii="Times New Roman" w:hAnsi="Times New Roman" w:cs="Times New Roman"/>
          <w:b/>
          <w:bCs/>
          <w:color w:val="000000" w:themeColor="text1"/>
        </w:rPr>
        <w:t>Holiday pay</w:t>
      </w:r>
      <w:r w:rsidRPr="0E41BA75">
        <w:rPr>
          <w:rFonts w:ascii="Times New Roman" w:hAnsi="Times New Roman" w:cs="Times New Roman"/>
          <w:color w:val="000000" w:themeColor="text1"/>
          <w:sz w:val="23"/>
          <w:szCs w:val="23"/>
        </w:rPr>
        <w:t xml:space="preserve">- </w:t>
      </w:r>
      <w:r w:rsidRPr="0E41BA75">
        <w:rPr>
          <w:rFonts w:ascii="Times New Roman" w:hAnsi="Times New Roman" w:cs="Times New Roman"/>
          <w:color w:val="000000" w:themeColor="text1"/>
        </w:rPr>
        <w:t xml:space="preserve">Holidays are based on </w:t>
      </w:r>
      <w:r w:rsidRPr="0E41BA75">
        <w:rPr>
          <w:rFonts w:ascii="Times New Roman" w:hAnsi="Times New Roman" w:cs="Times New Roman"/>
        </w:rPr>
        <w:t xml:space="preserve">an eight-hour </w:t>
      </w:r>
      <w:r w:rsidRPr="0E41BA75">
        <w:rPr>
          <w:rFonts w:ascii="Times New Roman" w:hAnsi="Times New Roman" w:cs="Times New Roman"/>
          <w:color w:val="000000" w:themeColor="text1"/>
        </w:rPr>
        <w:t xml:space="preserve">day.  For employees participating in a compressed work week and a </w:t>
      </w:r>
      <w:proofErr w:type="gramStart"/>
      <w:r w:rsidRPr="0E41BA75">
        <w:rPr>
          <w:rFonts w:ascii="Times New Roman" w:hAnsi="Times New Roman" w:cs="Times New Roman"/>
          <w:color w:val="000000" w:themeColor="text1"/>
        </w:rPr>
        <w:t>holiday falls</w:t>
      </w:r>
      <w:proofErr w:type="gramEnd"/>
      <w:r w:rsidRPr="0E41BA75">
        <w:rPr>
          <w:rFonts w:ascii="Times New Roman" w:hAnsi="Times New Roman" w:cs="Times New Roman"/>
          <w:color w:val="000000" w:themeColor="text1"/>
        </w:rPr>
        <w:t xml:space="preserve"> on a regular work day which is longer </w:t>
      </w:r>
      <w:r w:rsidRPr="0E41BA75">
        <w:rPr>
          <w:rFonts w:ascii="Times New Roman" w:hAnsi="Times New Roman" w:cs="Times New Roman"/>
        </w:rPr>
        <w:t>than eight hours</w:t>
      </w:r>
      <w:r w:rsidRPr="0E41BA75">
        <w:rPr>
          <w:rFonts w:ascii="Times New Roman" w:hAnsi="Times New Roman" w:cs="Times New Roman"/>
          <w:color w:val="000000" w:themeColor="text1"/>
        </w:rPr>
        <w:t xml:space="preserve">, the employee is credited </w:t>
      </w:r>
      <w:r w:rsidRPr="0E41BA75">
        <w:rPr>
          <w:rFonts w:ascii="Times New Roman" w:hAnsi="Times New Roman" w:cs="Times New Roman"/>
        </w:rPr>
        <w:t xml:space="preserve">with eight hours </w:t>
      </w:r>
      <w:r w:rsidRPr="0E41BA75">
        <w:rPr>
          <w:rFonts w:ascii="Times New Roman" w:hAnsi="Times New Roman" w:cs="Times New Roman"/>
          <w:color w:val="000000" w:themeColor="text1"/>
        </w:rPr>
        <w:t xml:space="preserve">of holiday time.  The employee will need to take vacation time for the additional hours. For example, if an employee is working four 10-hour days and a </w:t>
      </w:r>
      <w:proofErr w:type="gramStart"/>
      <w:r w:rsidRPr="0E41BA75">
        <w:rPr>
          <w:rFonts w:ascii="Times New Roman" w:hAnsi="Times New Roman" w:cs="Times New Roman"/>
          <w:color w:val="000000" w:themeColor="text1"/>
        </w:rPr>
        <w:t>holiday falls</w:t>
      </w:r>
      <w:proofErr w:type="gramEnd"/>
      <w:r w:rsidRPr="0E41BA75">
        <w:rPr>
          <w:rFonts w:ascii="Times New Roman" w:hAnsi="Times New Roman" w:cs="Times New Roman"/>
          <w:color w:val="000000" w:themeColor="text1"/>
        </w:rPr>
        <w:t xml:space="preserve"> on one of those days, 2 hours of vacation time will need to be used in addition to the 8-hour holiday pay to ensure 10 hours are recorded for the day.</w:t>
      </w:r>
    </w:p>
    <w:p w14:paraId="4044A3F8" w14:textId="245343ED" w:rsidR="00917B02" w:rsidRDefault="00917B02" w:rsidP="00816C28">
      <w:pPr>
        <w:autoSpaceDE w:val="0"/>
        <w:autoSpaceDN w:val="0"/>
        <w:adjustRightInd w:val="0"/>
        <w:spacing w:after="0" w:line="240" w:lineRule="auto"/>
        <w:rPr>
          <w:rFonts w:ascii="Times New Roman" w:hAnsi="Times New Roman" w:cs="Times New Roman"/>
          <w:color w:val="000000"/>
        </w:rPr>
      </w:pPr>
    </w:p>
    <w:p w14:paraId="2961A4FB" w14:textId="6B2F51B0" w:rsidR="00917B02" w:rsidRPr="00917B02" w:rsidRDefault="00917B02" w:rsidP="12C98147">
      <w:pPr>
        <w:autoSpaceDE w:val="0"/>
        <w:autoSpaceDN w:val="0"/>
        <w:adjustRightInd w:val="0"/>
        <w:spacing w:after="0" w:line="240" w:lineRule="auto"/>
        <w:rPr>
          <w:rFonts w:ascii="Times New Roman" w:eastAsia="Times New Roman" w:hAnsi="Times New Roman" w:cs="Times New Roman"/>
          <w:b/>
          <w:bCs/>
          <w:color w:val="000000"/>
        </w:rPr>
      </w:pPr>
      <w:r w:rsidRPr="12C98147">
        <w:rPr>
          <w:rFonts w:ascii="Times New Roman" w:hAnsi="Times New Roman" w:cs="Times New Roman"/>
          <w:b/>
          <w:bCs/>
          <w:color w:val="000000" w:themeColor="text1"/>
        </w:rPr>
        <w:t xml:space="preserve">Lunch Breaks - </w:t>
      </w:r>
      <w:r w:rsidRPr="12C98147">
        <w:rPr>
          <w:rFonts w:ascii="Times New Roman" w:eastAsia="Times New Roman" w:hAnsi="Times New Roman" w:cs="Times New Roman"/>
        </w:rPr>
        <w:t>Lunch breaks cannot be eliminated to support a summer flex work option.</w:t>
      </w:r>
    </w:p>
    <w:p w14:paraId="545B6CC6" w14:textId="77777777" w:rsidR="000514C4" w:rsidRDefault="000514C4" w:rsidP="00816C28">
      <w:pPr>
        <w:autoSpaceDE w:val="0"/>
        <w:autoSpaceDN w:val="0"/>
        <w:adjustRightInd w:val="0"/>
        <w:spacing w:after="0" w:line="240" w:lineRule="auto"/>
        <w:rPr>
          <w:rFonts w:ascii="Times New Roman" w:hAnsi="Times New Roman" w:cs="Times New Roman"/>
          <w:b/>
          <w:color w:val="000000"/>
          <w:sz w:val="23"/>
          <w:szCs w:val="23"/>
        </w:rPr>
      </w:pPr>
    </w:p>
    <w:p w14:paraId="38E2A02C" w14:textId="4F463B3D" w:rsidR="00816C28" w:rsidRPr="00831E6B" w:rsidRDefault="00816C28" w:rsidP="00816C28">
      <w:pPr>
        <w:autoSpaceDE w:val="0"/>
        <w:autoSpaceDN w:val="0"/>
        <w:adjustRightInd w:val="0"/>
        <w:spacing w:after="0" w:line="240" w:lineRule="auto"/>
        <w:rPr>
          <w:rFonts w:ascii="Times New Roman" w:hAnsi="Times New Roman" w:cs="Times New Roman"/>
          <w:b/>
          <w:color w:val="000000"/>
          <w:sz w:val="23"/>
          <w:szCs w:val="23"/>
        </w:rPr>
      </w:pPr>
      <w:r w:rsidRPr="00831E6B">
        <w:rPr>
          <w:rFonts w:ascii="Times New Roman" w:hAnsi="Times New Roman" w:cs="Times New Roman"/>
          <w:b/>
          <w:color w:val="000000"/>
          <w:sz w:val="23"/>
          <w:szCs w:val="23"/>
        </w:rPr>
        <w:t>Other Procedure Considerations</w:t>
      </w:r>
    </w:p>
    <w:p w14:paraId="69278FE0" w14:textId="77777777" w:rsidR="00816C28" w:rsidRPr="00831E6B" w:rsidRDefault="00816C28" w:rsidP="00816C28">
      <w:pPr>
        <w:autoSpaceDE w:val="0"/>
        <w:autoSpaceDN w:val="0"/>
        <w:adjustRightInd w:val="0"/>
        <w:spacing w:after="0" w:line="240" w:lineRule="auto"/>
        <w:rPr>
          <w:rFonts w:ascii="Times New Roman" w:hAnsi="Times New Roman" w:cs="Times New Roman"/>
          <w:b/>
          <w:color w:val="000000"/>
          <w:sz w:val="23"/>
          <w:szCs w:val="23"/>
        </w:rPr>
      </w:pPr>
    </w:p>
    <w:p w14:paraId="233D37CD" w14:textId="57A6005A" w:rsidR="00831E6B" w:rsidRPr="00880672" w:rsidRDefault="00816C28" w:rsidP="00816C28">
      <w:pPr>
        <w:autoSpaceDE w:val="0"/>
        <w:autoSpaceDN w:val="0"/>
        <w:adjustRightInd w:val="0"/>
        <w:spacing w:after="0" w:line="240" w:lineRule="auto"/>
        <w:rPr>
          <w:rFonts w:ascii="Times New Roman" w:hAnsi="Times New Roman" w:cs="Times New Roman"/>
          <w:color w:val="000000"/>
        </w:rPr>
      </w:pPr>
      <w:r w:rsidRPr="00880672">
        <w:rPr>
          <w:rFonts w:ascii="Times New Roman" w:hAnsi="Times New Roman" w:cs="Times New Roman"/>
          <w:color w:val="000000"/>
        </w:rPr>
        <w:lastRenderedPageBreak/>
        <w:t>Human Resources will provide guidance on the creation of the standard forms and final policy content to ensure adherence to wage and labor laws and University policies regarding holiday</w:t>
      </w:r>
      <w:r w:rsidR="00917B02">
        <w:rPr>
          <w:rFonts w:ascii="Times New Roman" w:hAnsi="Times New Roman" w:cs="Times New Roman"/>
          <w:color w:val="000000"/>
        </w:rPr>
        <w:t>,</w:t>
      </w:r>
      <w:r w:rsidRPr="00880672">
        <w:rPr>
          <w:rFonts w:ascii="Times New Roman" w:hAnsi="Times New Roman" w:cs="Times New Roman"/>
          <w:color w:val="000000"/>
        </w:rPr>
        <w:t xml:space="preserve"> leave time</w:t>
      </w:r>
      <w:r w:rsidR="00917B02">
        <w:rPr>
          <w:rFonts w:ascii="Times New Roman" w:hAnsi="Times New Roman" w:cs="Times New Roman"/>
          <w:color w:val="000000"/>
        </w:rPr>
        <w:t xml:space="preserve"> and appropriate scheduling of lunch breaks</w:t>
      </w:r>
      <w:r w:rsidRPr="00880672">
        <w:rPr>
          <w:rFonts w:ascii="Times New Roman" w:hAnsi="Times New Roman" w:cs="Times New Roman"/>
          <w:color w:val="000000"/>
        </w:rPr>
        <w:t xml:space="preserve">.  Human Resources will also </w:t>
      </w:r>
      <w:proofErr w:type="gramStart"/>
      <w:r w:rsidRPr="00880672">
        <w:rPr>
          <w:rFonts w:ascii="Times New Roman" w:hAnsi="Times New Roman" w:cs="Times New Roman"/>
          <w:color w:val="000000"/>
        </w:rPr>
        <w:t>provide assistance</w:t>
      </w:r>
      <w:proofErr w:type="gramEnd"/>
      <w:r w:rsidRPr="00880672">
        <w:rPr>
          <w:rFonts w:ascii="Times New Roman" w:hAnsi="Times New Roman" w:cs="Times New Roman"/>
          <w:color w:val="000000"/>
        </w:rPr>
        <w:t xml:space="preserve"> with communication of the policy and training of supervisors as needed. </w:t>
      </w:r>
    </w:p>
    <w:p w14:paraId="52F43965" w14:textId="7E4ABAD1" w:rsidR="00831E6B" w:rsidRDefault="00831E6B" w:rsidP="00816C28">
      <w:pPr>
        <w:autoSpaceDE w:val="0"/>
        <w:autoSpaceDN w:val="0"/>
        <w:adjustRightInd w:val="0"/>
        <w:spacing w:after="0" w:line="240" w:lineRule="auto"/>
        <w:rPr>
          <w:rFonts w:ascii="Times New Roman" w:hAnsi="Times New Roman" w:cs="Times New Roman"/>
          <w:color w:val="000000"/>
          <w:sz w:val="23"/>
          <w:szCs w:val="23"/>
        </w:rPr>
      </w:pPr>
    </w:p>
    <w:p w14:paraId="3C11E01F" w14:textId="7B74FDE0" w:rsidR="00831E6B" w:rsidRDefault="00502909" w:rsidP="00816C2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E775C8">
        <w:rPr>
          <w:rFonts w:ascii="Times New Roman" w:hAnsi="Times New Roman" w:cs="Times New Roman"/>
          <w:color w:val="000000"/>
          <w:sz w:val="23"/>
          <w:szCs w:val="23"/>
        </w:rPr>
        <w:t xml:space="preserve">Please see the Human Resources webpage for specific dates, this includes dates for main campus, </w:t>
      </w:r>
      <w:r>
        <w:rPr>
          <w:rFonts w:ascii="Times New Roman" w:hAnsi="Times New Roman" w:cs="Times New Roman"/>
          <w:color w:val="000000"/>
          <w:sz w:val="23"/>
          <w:szCs w:val="23"/>
        </w:rPr>
        <w:t>Law School and School of Health Scien</w:t>
      </w:r>
      <w:r w:rsidR="00E775C8">
        <w:rPr>
          <w:rFonts w:ascii="Times New Roman" w:hAnsi="Times New Roman" w:cs="Times New Roman"/>
          <w:color w:val="000000"/>
          <w:sz w:val="23"/>
          <w:szCs w:val="23"/>
        </w:rPr>
        <w:t>ces.</w:t>
      </w:r>
    </w:p>
    <w:sectPr w:rsidR="00831E6B" w:rsidSect="005357B9">
      <w:pgSz w:w="12240" w:h="15840"/>
      <w:pgMar w:top="72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AA319" w14:textId="77777777" w:rsidR="008F4D1C" w:rsidRDefault="008F4D1C" w:rsidP="00831E6B">
      <w:pPr>
        <w:spacing w:after="0" w:line="240" w:lineRule="auto"/>
      </w:pPr>
      <w:r>
        <w:separator/>
      </w:r>
    </w:p>
  </w:endnote>
  <w:endnote w:type="continuationSeparator" w:id="0">
    <w:p w14:paraId="6D752743" w14:textId="77777777" w:rsidR="008F4D1C" w:rsidRDefault="008F4D1C" w:rsidP="0083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9C7AA" w14:textId="77777777" w:rsidR="008F4D1C" w:rsidRDefault="008F4D1C" w:rsidP="00831E6B">
      <w:pPr>
        <w:spacing w:after="0" w:line="240" w:lineRule="auto"/>
      </w:pPr>
      <w:r>
        <w:separator/>
      </w:r>
    </w:p>
  </w:footnote>
  <w:footnote w:type="continuationSeparator" w:id="0">
    <w:p w14:paraId="217936E7" w14:textId="77777777" w:rsidR="008F4D1C" w:rsidRDefault="008F4D1C" w:rsidP="00831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43221"/>
    <w:multiLevelType w:val="hybridMultilevel"/>
    <w:tmpl w:val="B0B8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8691E"/>
    <w:multiLevelType w:val="hybridMultilevel"/>
    <w:tmpl w:val="DD3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1E24"/>
    <w:multiLevelType w:val="hybridMultilevel"/>
    <w:tmpl w:val="1D36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5573C"/>
    <w:multiLevelType w:val="hybridMultilevel"/>
    <w:tmpl w:val="B00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10836"/>
    <w:multiLevelType w:val="hybridMultilevel"/>
    <w:tmpl w:val="46CA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75013">
    <w:abstractNumId w:val="3"/>
  </w:num>
  <w:num w:numId="2" w16cid:durableId="1091313216">
    <w:abstractNumId w:val="2"/>
  </w:num>
  <w:num w:numId="3" w16cid:durableId="1375883510">
    <w:abstractNumId w:val="0"/>
  </w:num>
  <w:num w:numId="4" w16cid:durableId="1083189391">
    <w:abstractNumId w:val="1"/>
  </w:num>
  <w:num w:numId="5" w16cid:durableId="1300964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28"/>
    <w:rsid w:val="00024D65"/>
    <w:rsid w:val="000375E8"/>
    <w:rsid w:val="000514C4"/>
    <w:rsid w:val="000A0D72"/>
    <w:rsid w:val="00100DE8"/>
    <w:rsid w:val="0023214B"/>
    <w:rsid w:val="00235CF9"/>
    <w:rsid w:val="00307B9D"/>
    <w:rsid w:val="00431E1C"/>
    <w:rsid w:val="00482345"/>
    <w:rsid w:val="004C3C66"/>
    <w:rsid w:val="004F04DC"/>
    <w:rsid w:val="00502909"/>
    <w:rsid w:val="00512CE1"/>
    <w:rsid w:val="005357B9"/>
    <w:rsid w:val="00537335"/>
    <w:rsid w:val="006206D6"/>
    <w:rsid w:val="00690AA7"/>
    <w:rsid w:val="00774BFA"/>
    <w:rsid w:val="007764D9"/>
    <w:rsid w:val="00790874"/>
    <w:rsid w:val="00796294"/>
    <w:rsid w:val="007E29ED"/>
    <w:rsid w:val="008103C7"/>
    <w:rsid w:val="00816C28"/>
    <w:rsid w:val="00831E6B"/>
    <w:rsid w:val="0084011E"/>
    <w:rsid w:val="0085080F"/>
    <w:rsid w:val="00880672"/>
    <w:rsid w:val="008C4643"/>
    <w:rsid w:val="008C6533"/>
    <w:rsid w:val="008E53CE"/>
    <w:rsid w:val="008F4D1C"/>
    <w:rsid w:val="00917B02"/>
    <w:rsid w:val="009A2053"/>
    <w:rsid w:val="009A6ABA"/>
    <w:rsid w:val="009D0F2F"/>
    <w:rsid w:val="00A575AB"/>
    <w:rsid w:val="00AD0B21"/>
    <w:rsid w:val="00AD5898"/>
    <w:rsid w:val="00B24D52"/>
    <w:rsid w:val="00B47961"/>
    <w:rsid w:val="00B643AD"/>
    <w:rsid w:val="00B71FBE"/>
    <w:rsid w:val="00B74396"/>
    <w:rsid w:val="00BF13F2"/>
    <w:rsid w:val="00C22572"/>
    <w:rsid w:val="00CA23CA"/>
    <w:rsid w:val="00CB4981"/>
    <w:rsid w:val="00CE04A2"/>
    <w:rsid w:val="00D55961"/>
    <w:rsid w:val="00D9587C"/>
    <w:rsid w:val="00DD7093"/>
    <w:rsid w:val="00DE3B52"/>
    <w:rsid w:val="00DE41D4"/>
    <w:rsid w:val="00E07DDE"/>
    <w:rsid w:val="00E775C8"/>
    <w:rsid w:val="00E910AF"/>
    <w:rsid w:val="00E95AEF"/>
    <w:rsid w:val="00F130A0"/>
    <w:rsid w:val="00F643D9"/>
    <w:rsid w:val="00FF3DED"/>
    <w:rsid w:val="03D71AA7"/>
    <w:rsid w:val="048704C6"/>
    <w:rsid w:val="0E41BA75"/>
    <w:rsid w:val="0F2FF78E"/>
    <w:rsid w:val="12C98147"/>
    <w:rsid w:val="13F7DE5C"/>
    <w:rsid w:val="19EB45AB"/>
    <w:rsid w:val="1C5C890D"/>
    <w:rsid w:val="1C647276"/>
    <w:rsid w:val="265675EB"/>
    <w:rsid w:val="366C5F30"/>
    <w:rsid w:val="3F09BD93"/>
    <w:rsid w:val="44B88ED6"/>
    <w:rsid w:val="44D5B247"/>
    <w:rsid w:val="472B9BB1"/>
    <w:rsid w:val="4D2C7594"/>
    <w:rsid w:val="74A2A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09C9"/>
  <w15:chartTrackingRefBased/>
  <w15:docId w15:val="{23A175E6-8F43-433D-A1CD-BFD5A6F8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16C28"/>
    <w:pPr>
      <w:spacing w:after="0" w:line="240" w:lineRule="auto"/>
    </w:pPr>
    <w:rPr>
      <w:rFonts w:ascii="Calibri" w:hAnsi="Calibri" w:cs="Calibri"/>
    </w:rPr>
  </w:style>
  <w:style w:type="paragraph" w:styleId="ListParagraph">
    <w:name w:val="List Paragraph"/>
    <w:basedOn w:val="Normal"/>
    <w:uiPriority w:val="34"/>
    <w:qFormat/>
    <w:rsid w:val="00816C28"/>
    <w:pPr>
      <w:ind w:left="720"/>
      <w:contextualSpacing/>
    </w:pPr>
  </w:style>
  <w:style w:type="paragraph" w:styleId="Header">
    <w:name w:val="header"/>
    <w:basedOn w:val="Normal"/>
    <w:link w:val="HeaderChar"/>
    <w:uiPriority w:val="99"/>
    <w:unhideWhenUsed/>
    <w:rsid w:val="00831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E6B"/>
  </w:style>
  <w:style w:type="paragraph" w:styleId="Footer">
    <w:name w:val="footer"/>
    <w:basedOn w:val="Normal"/>
    <w:link w:val="FooterChar"/>
    <w:uiPriority w:val="99"/>
    <w:unhideWhenUsed/>
    <w:rsid w:val="00831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E6B"/>
  </w:style>
  <w:style w:type="table" w:styleId="TableGrid">
    <w:name w:val="Table Grid"/>
    <w:basedOn w:val="TableNormal"/>
    <w:uiPriority w:val="39"/>
    <w:rsid w:val="00DE4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7B9D"/>
    <w:pPr>
      <w:spacing w:after="0" w:line="240" w:lineRule="auto"/>
    </w:pPr>
  </w:style>
  <w:style w:type="character" w:styleId="CommentReference">
    <w:name w:val="annotation reference"/>
    <w:basedOn w:val="DefaultParagraphFont"/>
    <w:uiPriority w:val="99"/>
    <w:semiHidden/>
    <w:unhideWhenUsed/>
    <w:rsid w:val="00E910AF"/>
    <w:rPr>
      <w:sz w:val="16"/>
      <w:szCs w:val="16"/>
    </w:rPr>
  </w:style>
  <w:style w:type="paragraph" w:styleId="CommentText">
    <w:name w:val="annotation text"/>
    <w:basedOn w:val="Normal"/>
    <w:link w:val="CommentTextChar"/>
    <w:uiPriority w:val="99"/>
    <w:unhideWhenUsed/>
    <w:rsid w:val="00E910AF"/>
    <w:pPr>
      <w:spacing w:line="240" w:lineRule="auto"/>
    </w:pPr>
    <w:rPr>
      <w:sz w:val="20"/>
      <w:szCs w:val="20"/>
    </w:rPr>
  </w:style>
  <w:style w:type="character" w:customStyle="1" w:styleId="CommentTextChar">
    <w:name w:val="Comment Text Char"/>
    <w:basedOn w:val="DefaultParagraphFont"/>
    <w:link w:val="CommentText"/>
    <w:uiPriority w:val="99"/>
    <w:rsid w:val="00E910AF"/>
    <w:rPr>
      <w:sz w:val="20"/>
      <w:szCs w:val="20"/>
    </w:rPr>
  </w:style>
  <w:style w:type="paragraph" w:styleId="CommentSubject">
    <w:name w:val="annotation subject"/>
    <w:basedOn w:val="CommentText"/>
    <w:next w:val="CommentText"/>
    <w:link w:val="CommentSubjectChar"/>
    <w:uiPriority w:val="99"/>
    <w:semiHidden/>
    <w:unhideWhenUsed/>
    <w:rsid w:val="00E910AF"/>
    <w:rPr>
      <w:b/>
      <w:bCs/>
    </w:rPr>
  </w:style>
  <w:style w:type="character" w:customStyle="1" w:styleId="CommentSubjectChar">
    <w:name w:val="Comment Subject Char"/>
    <w:basedOn w:val="CommentTextChar"/>
    <w:link w:val="CommentSubject"/>
    <w:uiPriority w:val="99"/>
    <w:semiHidden/>
    <w:rsid w:val="00E91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59240">
      <w:bodyDiv w:val="1"/>
      <w:marLeft w:val="0"/>
      <w:marRight w:val="0"/>
      <w:marTop w:val="0"/>
      <w:marBottom w:val="0"/>
      <w:divBdr>
        <w:top w:val="none" w:sz="0" w:space="0" w:color="auto"/>
        <w:left w:val="none" w:sz="0" w:space="0" w:color="auto"/>
        <w:bottom w:val="none" w:sz="0" w:space="0" w:color="auto"/>
        <w:right w:val="none" w:sz="0" w:space="0" w:color="auto"/>
      </w:divBdr>
    </w:div>
    <w:div w:id="286589571">
      <w:bodyDiv w:val="1"/>
      <w:marLeft w:val="0"/>
      <w:marRight w:val="0"/>
      <w:marTop w:val="0"/>
      <w:marBottom w:val="0"/>
      <w:divBdr>
        <w:top w:val="none" w:sz="0" w:space="0" w:color="auto"/>
        <w:left w:val="none" w:sz="0" w:space="0" w:color="auto"/>
        <w:bottom w:val="none" w:sz="0" w:space="0" w:color="auto"/>
        <w:right w:val="none" w:sz="0" w:space="0" w:color="auto"/>
      </w:divBdr>
    </w:div>
    <w:div w:id="414397781">
      <w:bodyDiv w:val="1"/>
      <w:marLeft w:val="0"/>
      <w:marRight w:val="0"/>
      <w:marTop w:val="0"/>
      <w:marBottom w:val="0"/>
      <w:divBdr>
        <w:top w:val="none" w:sz="0" w:space="0" w:color="auto"/>
        <w:left w:val="none" w:sz="0" w:space="0" w:color="auto"/>
        <w:bottom w:val="none" w:sz="0" w:space="0" w:color="auto"/>
        <w:right w:val="none" w:sz="0" w:space="0" w:color="auto"/>
      </w:divBdr>
    </w:div>
    <w:div w:id="432865915">
      <w:bodyDiv w:val="1"/>
      <w:marLeft w:val="0"/>
      <w:marRight w:val="0"/>
      <w:marTop w:val="0"/>
      <w:marBottom w:val="0"/>
      <w:divBdr>
        <w:top w:val="none" w:sz="0" w:space="0" w:color="auto"/>
        <w:left w:val="none" w:sz="0" w:space="0" w:color="auto"/>
        <w:bottom w:val="none" w:sz="0" w:space="0" w:color="auto"/>
        <w:right w:val="none" w:sz="0" w:space="0" w:color="auto"/>
      </w:divBdr>
    </w:div>
    <w:div w:id="1475946458">
      <w:bodyDiv w:val="1"/>
      <w:marLeft w:val="0"/>
      <w:marRight w:val="0"/>
      <w:marTop w:val="0"/>
      <w:marBottom w:val="0"/>
      <w:divBdr>
        <w:top w:val="none" w:sz="0" w:space="0" w:color="auto"/>
        <w:left w:val="none" w:sz="0" w:space="0" w:color="auto"/>
        <w:bottom w:val="none" w:sz="0" w:space="0" w:color="auto"/>
        <w:right w:val="none" w:sz="0" w:space="0" w:color="auto"/>
      </w:divBdr>
    </w:div>
    <w:div w:id="1494252023">
      <w:bodyDiv w:val="1"/>
      <w:marLeft w:val="0"/>
      <w:marRight w:val="0"/>
      <w:marTop w:val="0"/>
      <w:marBottom w:val="0"/>
      <w:divBdr>
        <w:top w:val="none" w:sz="0" w:space="0" w:color="auto"/>
        <w:left w:val="none" w:sz="0" w:space="0" w:color="auto"/>
        <w:bottom w:val="none" w:sz="0" w:space="0" w:color="auto"/>
        <w:right w:val="none" w:sz="0" w:space="0" w:color="auto"/>
      </w:divBdr>
    </w:div>
    <w:div w:id="17763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BE1118A6E9746885BC9273017A21C" ma:contentTypeVersion="6" ma:contentTypeDescription="Create a new document." ma:contentTypeScope="" ma:versionID="4e3fd61d03670a87e3f9fa224f94397d">
  <xsd:schema xmlns:xsd="http://www.w3.org/2001/XMLSchema" xmlns:xs="http://www.w3.org/2001/XMLSchema" xmlns:p="http://schemas.microsoft.com/office/2006/metadata/properties" xmlns:ns2="5e86f11f-29f4-4dfd-8f96-691d6678fba6" xmlns:ns3="407879ad-7641-472f-84a1-61a5a35b543c" targetNamespace="http://schemas.microsoft.com/office/2006/metadata/properties" ma:root="true" ma:fieldsID="b96ea90df4977a89262a46a2e26152ad" ns2:_="" ns3:_="">
    <xsd:import namespace="5e86f11f-29f4-4dfd-8f96-691d6678fba6"/>
    <xsd:import namespace="407879ad-7641-472f-84a1-61a5a35b5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f11f-29f4-4dfd-8f96-691d6678f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879ad-7641-472f-84a1-61a5a35b54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15B05-E98A-47AC-8DA1-B3D4F5DCD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88D37C-8182-4A7B-8517-AB1862026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f11f-29f4-4dfd-8f96-691d6678fba6"/>
    <ds:schemaRef ds:uri="407879ad-7641-472f-84a1-61a5a35b5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8CAB2-3BF2-4568-8A9D-18E588CF8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Shuman</dc:creator>
  <cp:keywords/>
  <dc:description/>
  <cp:lastModifiedBy>TJ Bowie</cp:lastModifiedBy>
  <cp:revision>2</cp:revision>
  <cp:lastPrinted>2022-01-22T21:58:00Z</cp:lastPrinted>
  <dcterms:created xsi:type="dcterms:W3CDTF">2024-05-10T17:40:00Z</dcterms:created>
  <dcterms:modified xsi:type="dcterms:W3CDTF">2024-05-10T17:40:00Z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0x010100571BE1118A6E9746885BC9273017A21C</vt:lpwstr>
  </property>
</Properties>
</file>